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5BAD" w14:textId="1B1C80A9" w:rsidR="00D61A0A" w:rsidRPr="00D61A0A" w:rsidRDefault="00D61A0A" w:rsidP="00D61A0A">
      <w:pPr>
        <w:jc w:val="center"/>
        <w:rPr>
          <w:rFonts w:ascii="Times New Roman" w:eastAsia="Times New Roman" w:hAnsi="Times New Roman" w:cs="Times New Roman"/>
          <w:sz w:val="24"/>
          <w:szCs w:val="24"/>
          <w:lang w:eastAsia="fr-FR"/>
        </w:rPr>
      </w:pPr>
      <w:r w:rsidRPr="00D61A0A">
        <w:rPr>
          <w:rFonts w:ascii="Times New Roman" w:eastAsia="Times New Roman" w:hAnsi="Times New Roman" w:cs="Times New Roman"/>
          <w:b/>
          <w:bCs/>
          <w:sz w:val="30"/>
          <w:szCs w:val="30"/>
          <w:lang w:eastAsia="fr-FR"/>
        </w:rPr>
        <w:t>Avis de Soutenance</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30"/>
          <w:szCs w:val="30"/>
          <w:lang w:eastAsia="fr-FR"/>
        </w:rPr>
        <w:t>Monsieur Paul JIMENEZ</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t xml:space="preserve">Soutiendra publiquement ses travaux de thèse intitulés </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i/>
          <w:iCs/>
          <w:sz w:val="24"/>
          <w:szCs w:val="24"/>
          <w:lang w:eastAsia="fr-FR"/>
        </w:rPr>
        <w:t>Sécurité augmentée par la photonique via des fonctions physiques non clonables</w:t>
      </w:r>
      <w:r w:rsidRPr="00D61A0A">
        <w:rPr>
          <w:rFonts w:ascii="Times New Roman" w:eastAsia="Times New Roman" w:hAnsi="Times New Roman" w:cs="Times New Roman"/>
          <w:sz w:val="24"/>
          <w:szCs w:val="24"/>
          <w:lang w:eastAsia="fr-FR"/>
        </w:rPr>
        <w:t xml:space="preserve"> </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t xml:space="preserve">dirigés par Monsieur Xavier LETARTRE </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t xml:space="preserve">Soutenance prévue le </w:t>
      </w:r>
      <w:r w:rsidRPr="00D61A0A">
        <w:rPr>
          <w:rFonts w:ascii="Times New Roman" w:eastAsia="Times New Roman" w:hAnsi="Times New Roman" w:cs="Times New Roman"/>
          <w:b/>
          <w:bCs/>
          <w:i/>
          <w:iCs/>
          <w:sz w:val="24"/>
          <w:szCs w:val="24"/>
          <w:lang w:eastAsia="fr-FR"/>
        </w:rPr>
        <w:t xml:space="preserve">lundi 29 septembre 2025 </w:t>
      </w:r>
      <w:r w:rsidRPr="00D61A0A">
        <w:rPr>
          <w:rFonts w:ascii="Times New Roman" w:eastAsia="Times New Roman" w:hAnsi="Times New Roman" w:cs="Times New Roman"/>
          <w:sz w:val="24"/>
          <w:szCs w:val="24"/>
          <w:lang w:eastAsia="fr-FR"/>
        </w:rPr>
        <w:t>à 10h00</w:t>
      </w:r>
      <w:r w:rsidRPr="00D61A0A">
        <w:rPr>
          <w:rFonts w:ascii="Times New Roman" w:eastAsia="Times New Roman" w:hAnsi="Times New Roman" w:cs="Times New Roman"/>
          <w:sz w:val="24"/>
          <w:szCs w:val="24"/>
          <w:lang w:eastAsia="fr-FR"/>
        </w:rPr>
        <w:br/>
        <w:t xml:space="preserve">Lieu :   Ecole Centrale de Lyon 36 Avenue Guy de </w:t>
      </w:r>
      <w:proofErr w:type="spellStart"/>
      <w:r w:rsidRPr="00D61A0A">
        <w:rPr>
          <w:rFonts w:ascii="Times New Roman" w:eastAsia="Times New Roman" w:hAnsi="Times New Roman" w:cs="Times New Roman"/>
          <w:sz w:val="24"/>
          <w:szCs w:val="24"/>
          <w:lang w:eastAsia="fr-FR"/>
        </w:rPr>
        <w:t>Collongue</w:t>
      </w:r>
      <w:proofErr w:type="spellEnd"/>
      <w:r w:rsidRPr="00D61A0A">
        <w:rPr>
          <w:rFonts w:ascii="Times New Roman" w:eastAsia="Times New Roman" w:hAnsi="Times New Roman" w:cs="Times New Roman"/>
          <w:sz w:val="24"/>
          <w:szCs w:val="24"/>
          <w:lang w:eastAsia="fr-FR"/>
        </w:rPr>
        <w:t xml:space="preserve">, Bâtiment W1, 69130 Écully </w:t>
      </w:r>
      <w:r w:rsidRPr="00D61A0A">
        <w:rPr>
          <w:rFonts w:ascii="Times New Roman" w:eastAsia="Times New Roman" w:hAnsi="Times New Roman" w:cs="Times New Roman"/>
          <w:sz w:val="24"/>
          <w:szCs w:val="24"/>
          <w:lang w:eastAsia="fr-FR"/>
        </w:rPr>
        <w:br/>
        <w:t xml:space="preserve">Salle : Amphithéâtre 203 </w:t>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sz w:val="24"/>
          <w:szCs w:val="24"/>
          <w:lang w:eastAsia="fr-FR"/>
        </w:rPr>
        <w:br/>
      </w:r>
      <w:r w:rsidRPr="00D61A0A">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03"/>
        <w:gridCol w:w="3472"/>
        <w:gridCol w:w="2700"/>
        <w:gridCol w:w="1347"/>
      </w:tblGrid>
      <w:tr w:rsidR="00D61A0A" w:rsidRPr="00D61A0A" w14:paraId="2E56DE62" w14:textId="77777777" w:rsidTr="00D61A0A">
        <w:trPr>
          <w:tblCellSpacing w:w="15" w:type="dxa"/>
        </w:trPr>
        <w:tc>
          <w:tcPr>
            <w:tcW w:w="1192" w:type="pct"/>
            <w:vAlign w:val="center"/>
            <w:hideMark/>
          </w:tcPr>
          <w:p w14:paraId="4B17D217"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 Xavier </w:t>
            </w:r>
            <w:r w:rsidRPr="00D61A0A">
              <w:rPr>
                <w:rFonts w:ascii="Times New Roman" w:eastAsia="Times New Roman" w:hAnsi="Times New Roman" w:cs="Times New Roman"/>
                <w:caps/>
                <w:sz w:val="16"/>
                <w:szCs w:val="16"/>
                <w:lang w:eastAsia="fr-FR"/>
              </w:rPr>
              <w:t>LETARTRE</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6BE398D1"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Ecole Centrale de Lyon </w:t>
            </w:r>
          </w:p>
        </w:tc>
        <w:tc>
          <w:tcPr>
            <w:tcW w:w="0" w:type="auto"/>
            <w:vAlign w:val="center"/>
            <w:hideMark/>
          </w:tcPr>
          <w:p w14:paraId="156A6950"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Directeur de thèse </w:t>
            </w:r>
          </w:p>
        </w:tc>
      </w:tr>
      <w:tr w:rsidR="00D61A0A" w:rsidRPr="00D61A0A" w14:paraId="59866FE7" w14:textId="77777777" w:rsidTr="00D61A0A">
        <w:trPr>
          <w:tblCellSpacing w:w="15" w:type="dxa"/>
        </w:trPr>
        <w:tc>
          <w:tcPr>
            <w:tcW w:w="1192" w:type="pct"/>
            <w:vAlign w:val="center"/>
            <w:hideMark/>
          </w:tcPr>
          <w:p w14:paraId="559E118B"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 Jean-Pierre </w:t>
            </w:r>
            <w:r w:rsidRPr="00D61A0A">
              <w:rPr>
                <w:rFonts w:ascii="Times New Roman" w:eastAsia="Times New Roman" w:hAnsi="Times New Roman" w:cs="Times New Roman"/>
                <w:caps/>
                <w:sz w:val="16"/>
                <w:szCs w:val="16"/>
                <w:lang w:eastAsia="fr-FR"/>
              </w:rPr>
              <w:t>SEIFERT</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2C13E753" w14:textId="77777777" w:rsidR="00D61A0A" w:rsidRPr="00D61A0A" w:rsidRDefault="00D61A0A" w:rsidP="00D61A0A">
            <w:pPr>
              <w:rPr>
                <w:rFonts w:ascii="Times New Roman" w:eastAsia="Times New Roman" w:hAnsi="Times New Roman" w:cs="Times New Roman"/>
                <w:sz w:val="16"/>
                <w:szCs w:val="16"/>
                <w:lang w:eastAsia="fr-FR"/>
              </w:rPr>
            </w:pPr>
            <w:proofErr w:type="spellStart"/>
            <w:r w:rsidRPr="00D61A0A">
              <w:rPr>
                <w:rFonts w:ascii="Times New Roman" w:eastAsia="Times New Roman" w:hAnsi="Times New Roman" w:cs="Times New Roman"/>
                <w:sz w:val="16"/>
                <w:szCs w:val="16"/>
                <w:lang w:eastAsia="fr-FR"/>
              </w:rPr>
              <w:t>Technische</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Universität</w:t>
            </w:r>
            <w:proofErr w:type="spellEnd"/>
            <w:r w:rsidRPr="00D61A0A">
              <w:rPr>
                <w:rFonts w:ascii="Times New Roman" w:eastAsia="Times New Roman" w:hAnsi="Times New Roman" w:cs="Times New Roman"/>
                <w:sz w:val="16"/>
                <w:szCs w:val="16"/>
                <w:lang w:eastAsia="fr-FR"/>
              </w:rPr>
              <w:t xml:space="preserve"> Berlin </w:t>
            </w:r>
          </w:p>
        </w:tc>
        <w:tc>
          <w:tcPr>
            <w:tcW w:w="0" w:type="auto"/>
            <w:vAlign w:val="center"/>
            <w:hideMark/>
          </w:tcPr>
          <w:p w14:paraId="129E2F3A"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Rapporteur </w:t>
            </w:r>
          </w:p>
        </w:tc>
      </w:tr>
      <w:tr w:rsidR="00D61A0A" w:rsidRPr="00D61A0A" w14:paraId="049F6C5C" w14:textId="77777777" w:rsidTr="00D61A0A">
        <w:trPr>
          <w:tblCellSpacing w:w="15" w:type="dxa"/>
        </w:trPr>
        <w:tc>
          <w:tcPr>
            <w:tcW w:w="1192" w:type="pct"/>
            <w:vAlign w:val="center"/>
            <w:hideMark/>
          </w:tcPr>
          <w:p w14:paraId="157FD4BA"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Mme Delphine </w:t>
            </w:r>
            <w:r w:rsidRPr="00D61A0A">
              <w:rPr>
                <w:rFonts w:ascii="Times New Roman" w:eastAsia="Times New Roman" w:hAnsi="Times New Roman" w:cs="Times New Roman"/>
                <w:caps/>
                <w:sz w:val="16"/>
                <w:szCs w:val="16"/>
                <w:lang w:eastAsia="fr-FR"/>
              </w:rPr>
              <w:t>MARRIS-MORINI</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641094F2"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Université Paris-Saclay </w:t>
            </w:r>
          </w:p>
        </w:tc>
        <w:tc>
          <w:tcPr>
            <w:tcW w:w="0" w:type="auto"/>
            <w:vAlign w:val="center"/>
            <w:hideMark/>
          </w:tcPr>
          <w:p w14:paraId="6B2EFCA6" w14:textId="77777777" w:rsidR="00D61A0A" w:rsidRPr="00D61A0A" w:rsidRDefault="00D61A0A" w:rsidP="00D61A0A">
            <w:pPr>
              <w:rPr>
                <w:rFonts w:ascii="Times New Roman" w:eastAsia="Times New Roman" w:hAnsi="Times New Roman" w:cs="Times New Roman"/>
                <w:sz w:val="16"/>
                <w:szCs w:val="16"/>
                <w:lang w:eastAsia="fr-FR"/>
              </w:rPr>
            </w:pPr>
            <w:proofErr w:type="spellStart"/>
            <w:r w:rsidRPr="00D61A0A">
              <w:rPr>
                <w:rFonts w:ascii="Times New Roman" w:eastAsia="Times New Roman" w:hAnsi="Times New Roman" w:cs="Times New Roman"/>
                <w:sz w:val="16"/>
                <w:szCs w:val="16"/>
                <w:lang w:eastAsia="fr-FR"/>
              </w:rPr>
              <w:t>Rapporteure</w:t>
            </w:r>
            <w:proofErr w:type="spellEnd"/>
            <w:r w:rsidRPr="00D61A0A">
              <w:rPr>
                <w:rFonts w:ascii="Times New Roman" w:eastAsia="Times New Roman" w:hAnsi="Times New Roman" w:cs="Times New Roman"/>
                <w:sz w:val="16"/>
                <w:szCs w:val="16"/>
                <w:lang w:eastAsia="fr-FR"/>
              </w:rPr>
              <w:t xml:space="preserve"> </w:t>
            </w:r>
          </w:p>
        </w:tc>
      </w:tr>
      <w:tr w:rsidR="00D61A0A" w:rsidRPr="00D61A0A" w14:paraId="026ED44D" w14:textId="77777777" w:rsidTr="00D61A0A">
        <w:trPr>
          <w:tblCellSpacing w:w="15" w:type="dxa"/>
        </w:trPr>
        <w:tc>
          <w:tcPr>
            <w:tcW w:w="1192" w:type="pct"/>
            <w:vAlign w:val="center"/>
            <w:hideMark/>
          </w:tcPr>
          <w:p w14:paraId="730CC93B"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 Lilian </w:t>
            </w:r>
            <w:r w:rsidRPr="00D61A0A">
              <w:rPr>
                <w:rFonts w:ascii="Times New Roman" w:eastAsia="Times New Roman" w:hAnsi="Times New Roman" w:cs="Times New Roman"/>
                <w:caps/>
                <w:sz w:val="16"/>
                <w:szCs w:val="16"/>
                <w:lang w:eastAsia="fr-FR"/>
              </w:rPr>
              <w:t>BOSSUET</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4C90C508"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Université Jean-Monnet </w:t>
            </w:r>
          </w:p>
        </w:tc>
        <w:tc>
          <w:tcPr>
            <w:tcW w:w="0" w:type="auto"/>
            <w:vAlign w:val="center"/>
            <w:hideMark/>
          </w:tcPr>
          <w:p w14:paraId="68E3B39F"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Examinateur </w:t>
            </w:r>
          </w:p>
        </w:tc>
      </w:tr>
      <w:tr w:rsidR="00D61A0A" w:rsidRPr="00D61A0A" w14:paraId="6ED8EBC0" w14:textId="77777777" w:rsidTr="00D61A0A">
        <w:trPr>
          <w:tblCellSpacing w:w="15" w:type="dxa"/>
        </w:trPr>
        <w:tc>
          <w:tcPr>
            <w:tcW w:w="1192" w:type="pct"/>
            <w:vAlign w:val="center"/>
            <w:hideMark/>
          </w:tcPr>
          <w:p w14:paraId="70D332E9"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Mme Elena-Ioana </w:t>
            </w:r>
            <w:r w:rsidRPr="00D61A0A">
              <w:rPr>
                <w:rFonts w:ascii="Times New Roman" w:eastAsia="Times New Roman" w:hAnsi="Times New Roman" w:cs="Times New Roman"/>
                <w:caps/>
                <w:sz w:val="16"/>
                <w:szCs w:val="16"/>
                <w:lang w:eastAsia="fr-FR"/>
              </w:rPr>
              <w:t>VATAJELU</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7155038A"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Laboratoire TIMA, Techniques of </w:t>
            </w:r>
            <w:proofErr w:type="spellStart"/>
            <w:r w:rsidRPr="00D61A0A">
              <w:rPr>
                <w:rFonts w:ascii="Times New Roman" w:eastAsia="Times New Roman" w:hAnsi="Times New Roman" w:cs="Times New Roman"/>
                <w:sz w:val="16"/>
                <w:szCs w:val="16"/>
                <w:lang w:eastAsia="fr-FR"/>
              </w:rPr>
              <w:t>Informatics</w:t>
            </w:r>
            <w:proofErr w:type="spellEnd"/>
            <w:r w:rsidRPr="00D61A0A">
              <w:rPr>
                <w:rFonts w:ascii="Times New Roman" w:eastAsia="Times New Roman" w:hAnsi="Times New Roman" w:cs="Times New Roman"/>
                <w:sz w:val="16"/>
                <w:szCs w:val="16"/>
                <w:lang w:eastAsia="fr-FR"/>
              </w:rPr>
              <w:t xml:space="preserve"> and </w:t>
            </w:r>
            <w:proofErr w:type="spellStart"/>
            <w:r w:rsidRPr="00D61A0A">
              <w:rPr>
                <w:rFonts w:ascii="Times New Roman" w:eastAsia="Times New Roman" w:hAnsi="Times New Roman" w:cs="Times New Roman"/>
                <w:sz w:val="16"/>
                <w:szCs w:val="16"/>
                <w:lang w:eastAsia="fr-FR"/>
              </w:rPr>
              <w:t>Microelectronics</w:t>
            </w:r>
            <w:proofErr w:type="spellEnd"/>
            <w:r w:rsidRPr="00D61A0A">
              <w:rPr>
                <w:rFonts w:ascii="Times New Roman" w:eastAsia="Times New Roman" w:hAnsi="Times New Roman" w:cs="Times New Roman"/>
                <w:sz w:val="16"/>
                <w:szCs w:val="16"/>
                <w:lang w:eastAsia="fr-FR"/>
              </w:rPr>
              <w:t xml:space="preserve"> for </w:t>
            </w:r>
            <w:proofErr w:type="spellStart"/>
            <w:r w:rsidRPr="00D61A0A">
              <w:rPr>
                <w:rFonts w:ascii="Times New Roman" w:eastAsia="Times New Roman" w:hAnsi="Times New Roman" w:cs="Times New Roman"/>
                <w:sz w:val="16"/>
                <w:szCs w:val="16"/>
                <w:lang w:eastAsia="fr-FR"/>
              </w:rPr>
              <w:t>integrated</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systems</w:t>
            </w:r>
            <w:proofErr w:type="spellEnd"/>
            <w:r w:rsidRPr="00D61A0A">
              <w:rPr>
                <w:rFonts w:ascii="Times New Roman" w:eastAsia="Times New Roman" w:hAnsi="Times New Roman" w:cs="Times New Roman"/>
                <w:sz w:val="16"/>
                <w:szCs w:val="16"/>
                <w:lang w:eastAsia="fr-FR"/>
              </w:rPr>
              <w:t xml:space="preserve"> Architecture, CNRS </w:t>
            </w:r>
          </w:p>
        </w:tc>
        <w:tc>
          <w:tcPr>
            <w:tcW w:w="0" w:type="auto"/>
            <w:vAlign w:val="center"/>
            <w:hideMark/>
          </w:tcPr>
          <w:p w14:paraId="6575AF74"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Examinatrice </w:t>
            </w:r>
          </w:p>
        </w:tc>
      </w:tr>
      <w:tr w:rsidR="00D61A0A" w:rsidRPr="00D61A0A" w14:paraId="0D4C2818" w14:textId="77777777" w:rsidTr="00D61A0A">
        <w:trPr>
          <w:tblCellSpacing w:w="15" w:type="dxa"/>
        </w:trPr>
        <w:tc>
          <w:tcPr>
            <w:tcW w:w="1192" w:type="pct"/>
            <w:vAlign w:val="center"/>
            <w:hideMark/>
          </w:tcPr>
          <w:p w14:paraId="12D91333"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 Fabio </w:t>
            </w:r>
            <w:r w:rsidRPr="00D61A0A">
              <w:rPr>
                <w:rFonts w:ascii="Times New Roman" w:eastAsia="Times New Roman" w:hAnsi="Times New Roman" w:cs="Times New Roman"/>
                <w:caps/>
                <w:sz w:val="16"/>
                <w:szCs w:val="16"/>
                <w:lang w:eastAsia="fr-FR"/>
              </w:rPr>
              <w:t>PAVANELLO</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2CC2351D"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Laboratoire CROMA, Centre de Radiofréquences, Optique et Micro-nanoélectronique des Alpes, CNRS </w:t>
            </w:r>
          </w:p>
        </w:tc>
        <w:tc>
          <w:tcPr>
            <w:tcW w:w="0" w:type="auto"/>
            <w:vAlign w:val="center"/>
            <w:hideMark/>
          </w:tcPr>
          <w:p w14:paraId="317C6C1B"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Co-encadrant de thèse </w:t>
            </w:r>
          </w:p>
        </w:tc>
      </w:tr>
      <w:tr w:rsidR="00D61A0A" w:rsidRPr="00D61A0A" w14:paraId="6ECDEAF4" w14:textId="77777777" w:rsidTr="00D61A0A">
        <w:trPr>
          <w:tblCellSpacing w:w="15" w:type="dxa"/>
        </w:trPr>
        <w:tc>
          <w:tcPr>
            <w:tcW w:w="1192" w:type="pct"/>
            <w:vAlign w:val="center"/>
            <w:hideMark/>
          </w:tcPr>
          <w:p w14:paraId="3DAAE3DB"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M. Cédric </w:t>
            </w:r>
            <w:r w:rsidRPr="00D61A0A">
              <w:rPr>
                <w:rFonts w:ascii="Times New Roman" w:eastAsia="Times New Roman" w:hAnsi="Times New Roman" w:cs="Times New Roman"/>
                <w:caps/>
                <w:sz w:val="16"/>
                <w:szCs w:val="16"/>
                <w:lang w:eastAsia="fr-FR"/>
              </w:rPr>
              <w:t>MARCHAND</w:t>
            </w:r>
            <w:r w:rsidRPr="00D61A0A">
              <w:rPr>
                <w:rFonts w:ascii="Times New Roman" w:eastAsia="Times New Roman" w:hAnsi="Times New Roman" w:cs="Times New Roman"/>
                <w:sz w:val="16"/>
                <w:szCs w:val="16"/>
                <w:lang w:eastAsia="fr-FR"/>
              </w:rPr>
              <w:t> </w:t>
            </w:r>
          </w:p>
        </w:tc>
        <w:tc>
          <w:tcPr>
            <w:tcW w:w="3090" w:type="pct"/>
            <w:gridSpan w:val="2"/>
            <w:vAlign w:val="center"/>
            <w:hideMark/>
          </w:tcPr>
          <w:p w14:paraId="5FF418CE"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Ecole Centrale de Lyon </w:t>
            </w:r>
          </w:p>
        </w:tc>
        <w:tc>
          <w:tcPr>
            <w:tcW w:w="0" w:type="auto"/>
            <w:vAlign w:val="center"/>
            <w:hideMark/>
          </w:tcPr>
          <w:p w14:paraId="32688548" w14:textId="77777777" w:rsidR="00D61A0A" w:rsidRPr="00D61A0A" w:rsidRDefault="00D61A0A" w:rsidP="00D61A0A">
            <w:pPr>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Co-encadrant de thèse </w:t>
            </w:r>
          </w:p>
        </w:tc>
      </w:tr>
      <w:tr w:rsidR="00D61A0A" w:rsidRPr="00D61A0A" w14:paraId="033E1063" w14:textId="77777777" w:rsidTr="00D61A0A">
        <w:tblPrEx>
          <w:tblCellMar>
            <w:top w:w="15" w:type="dxa"/>
            <w:left w:w="15" w:type="dxa"/>
            <w:bottom w:w="15" w:type="dxa"/>
            <w:right w:w="15" w:type="dxa"/>
          </w:tblCellMar>
        </w:tblPrEx>
        <w:trPr>
          <w:gridAfter w:val="2"/>
          <w:wAfter w:w="2008" w:type="pct"/>
          <w:tblCellSpacing w:w="15" w:type="dxa"/>
        </w:trPr>
        <w:tc>
          <w:tcPr>
            <w:tcW w:w="1192" w:type="pct"/>
            <w:hideMark/>
          </w:tcPr>
          <w:p w14:paraId="6FCFBEBD" w14:textId="77777777" w:rsidR="00D61A0A" w:rsidRPr="00D61A0A" w:rsidRDefault="00D61A0A" w:rsidP="00D61A0A">
            <w:pPr>
              <w:rPr>
                <w:rFonts w:ascii="Times New Roman" w:eastAsia="Times New Roman" w:hAnsi="Times New Roman" w:cs="Times New Roman"/>
                <w:sz w:val="24"/>
                <w:szCs w:val="24"/>
                <w:lang w:eastAsia="fr-FR"/>
              </w:rPr>
            </w:pPr>
            <w:r w:rsidRPr="00D61A0A">
              <w:rPr>
                <w:rFonts w:ascii="Times New Roman" w:eastAsia="Times New Roman" w:hAnsi="Times New Roman" w:cs="Times New Roman"/>
                <w:b/>
                <w:bCs/>
                <w:sz w:val="24"/>
                <w:szCs w:val="24"/>
                <w:lang w:eastAsia="fr-FR"/>
              </w:rPr>
              <w:t>Mots-clés :</w:t>
            </w:r>
            <w:r w:rsidRPr="00D61A0A">
              <w:rPr>
                <w:rFonts w:ascii="Times New Roman" w:eastAsia="Times New Roman" w:hAnsi="Times New Roman" w:cs="Times New Roman"/>
                <w:sz w:val="24"/>
                <w:szCs w:val="24"/>
                <w:lang w:eastAsia="fr-FR"/>
              </w:rPr>
              <w:t xml:space="preserve"> </w:t>
            </w:r>
          </w:p>
        </w:tc>
        <w:tc>
          <w:tcPr>
            <w:tcW w:w="1740" w:type="pct"/>
            <w:hideMark/>
          </w:tcPr>
          <w:p w14:paraId="0FD5417D" w14:textId="77777777" w:rsidR="00D61A0A" w:rsidRPr="00D61A0A" w:rsidRDefault="00D61A0A" w:rsidP="00D61A0A">
            <w:pPr>
              <w:rPr>
                <w:rFonts w:ascii="Times New Roman" w:eastAsia="Times New Roman" w:hAnsi="Times New Roman" w:cs="Times New Roman"/>
                <w:sz w:val="20"/>
                <w:szCs w:val="20"/>
                <w:lang w:eastAsia="fr-FR"/>
              </w:rPr>
            </w:pPr>
            <w:proofErr w:type="spellStart"/>
            <w:proofErr w:type="gramStart"/>
            <w:r w:rsidRPr="00D61A0A">
              <w:rPr>
                <w:rFonts w:ascii="Times New Roman" w:eastAsia="Times New Roman" w:hAnsi="Times New Roman" w:cs="Times New Roman"/>
                <w:sz w:val="20"/>
                <w:szCs w:val="20"/>
                <w:lang w:eastAsia="fr-FR"/>
              </w:rPr>
              <w:t>Photonique,Securité</w:t>
            </w:r>
            <w:proofErr w:type="gramEnd"/>
            <w:r w:rsidRPr="00D61A0A">
              <w:rPr>
                <w:rFonts w:ascii="Times New Roman" w:eastAsia="Times New Roman" w:hAnsi="Times New Roman" w:cs="Times New Roman"/>
                <w:sz w:val="20"/>
                <w:szCs w:val="20"/>
                <w:lang w:eastAsia="fr-FR"/>
              </w:rPr>
              <w:t>,Fonction</w:t>
            </w:r>
            <w:proofErr w:type="spellEnd"/>
            <w:r w:rsidRPr="00D61A0A">
              <w:rPr>
                <w:rFonts w:ascii="Times New Roman" w:eastAsia="Times New Roman" w:hAnsi="Times New Roman" w:cs="Times New Roman"/>
                <w:sz w:val="20"/>
                <w:szCs w:val="20"/>
                <w:lang w:eastAsia="fr-FR"/>
              </w:rPr>
              <w:t xml:space="preserve"> physique non clonable,,</w:t>
            </w:r>
          </w:p>
        </w:tc>
      </w:tr>
    </w:tbl>
    <w:p w14:paraId="7F074D60" w14:textId="77777777" w:rsidR="00D61A0A" w:rsidRPr="00D61A0A" w:rsidRDefault="00D61A0A" w:rsidP="00D61A0A">
      <w:pPr>
        <w:rPr>
          <w:rFonts w:ascii="Times New Roman" w:eastAsia="Times New Roman" w:hAnsi="Times New Roman" w:cs="Times New Roman"/>
          <w:sz w:val="18"/>
          <w:szCs w:val="18"/>
          <w:lang w:eastAsia="fr-FR"/>
        </w:rPr>
      </w:pPr>
      <w:bookmarkStart w:id="0" w:name="_GoBack"/>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D61A0A" w:rsidRPr="00D61A0A" w14:paraId="15A8B235" w14:textId="77777777" w:rsidTr="00D61A0A">
        <w:trPr>
          <w:tblCellSpacing w:w="15" w:type="dxa"/>
        </w:trPr>
        <w:tc>
          <w:tcPr>
            <w:tcW w:w="0" w:type="auto"/>
            <w:vAlign w:val="center"/>
            <w:hideMark/>
          </w:tcPr>
          <w:bookmarkEnd w:id="0"/>
          <w:p w14:paraId="56304A8C" w14:textId="77777777" w:rsidR="00D61A0A" w:rsidRPr="00D61A0A" w:rsidRDefault="00D61A0A" w:rsidP="00D61A0A">
            <w:pPr>
              <w:rPr>
                <w:rFonts w:ascii="Times New Roman" w:eastAsia="Times New Roman" w:hAnsi="Times New Roman" w:cs="Times New Roman"/>
                <w:sz w:val="24"/>
                <w:szCs w:val="24"/>
                <w:lang w:eastAsia="fr-FR"/>
              </w:rPr>
            </w:pPr>
            <w:r w:rsidRPr="00D61A0A">
              <w:rPr>
                <w:rFonts w:ascii="Times New Roman" w:eastAsia="Times New Roman" w:hAnsi="Times New Roman" w:cs="Times New Roman"/>
                <w:b/>
                <w:bCs/>
                <w:sz w:val="24"/>
                <w:szCs w:val="24"/>
                <w:lang w:eastAsia="fr-FR"/>
              </w:rPr>
              <w:t>Résumé :</w:t>
            </w:r>
            <w:r w:rsidRPr="00D61A0A">
              <w:rPr>
                <w:rFonts w:ascii="Times New Roman" w:eastAsia="Times New Roman" w:hAnsi="Times New Roman" w:cs="Times New Roman"/>
                <w:sz w:val="24"/>
                <w:szCs w:val="24"/>
                <w:lang w:eastAsia="fr-FR"/>
              </w:rPr>
              <w:t xml:space="preserve">  </w:t>
            </w:r>
          </w:p>
        </w:tc>
      </w:tr>
      <w:tr w:rsidR="00D61A0A" w:rsidRPr="00D61A0A" w14:paraId="5C3A54FA" w14:textId="77777777" w:rsidTr="00D61A0A">
        <w:trPr>
          <w:tblCellSpacing w:w="15" w:type="dxa"/>
        </w:trPr>
        <w:tc>
          <w:tcPr>
            <w:tcW w:w="0" w:type="auto"/>
            <w:vAlign w:val="center"/>
            <w:hideMark/>
          </w:tcPr>
          <w:p w14:paraId="03C94A76" w14:textId="77777777" w:rsidR="00D61A0A" w:rsidRPr="00D61A0A" w:rsidRDefault="00D61A0A" w:rsidP="00D61A0A">
            <w:pPr>
              <w:jc w:val="both"/>
              <w:rPr>
                <w:rFonts w:ascii="Times New Roman" w:eastAsia="Times New Roman" w:hAnsi="Times New Roman" w:cs="Times New Roman"/>
                <w:sz w:val="16"/>
                <w:szCs w:val="16"/>
                <w:lang w:eastAsia="fr-FR"/>
              </w:rPr>
            </w:pPr>
            <w:r w:rsidRPr="00D61A0A">
              <w:rPr>
                <w:rFonts w:ascii="Times New Roman" w:eastAsia="Times New Roman" w:hAnsi="Times New Roman" w:cs="Times New Roman"/>
                <w:sz w:val="16"/>
                <w:szCs w:val="16"/>
                <w:lang w:eastAsia="fr-FR"/>
              </w:rPr>
              <w:t xml:space="preserve">Dans un contexte où la multiplication des objets connectés est de plus en plus importante et où la protection des données est critique, certaines nouvelles technologies et certains outils peuvent être utilisés afin de compromettent la sécurité des dispositifs matériels. Pour lutter contre les attaques sur les dispositifs, les fonctions physiques non-clonables (Physical </w:t>
            </w:r>
            <w:proofErr w:type="spellStart"/>
            <w:r w:rsidRPr="00D61A0A">
              <w:rPr>
                <w:rFonts w:ascii="Times New Roman" w:eastAsia="Times New Roman" w:hAnsi="Times New Roman" w:cs="Times New Roman"/>
                <w:sz w:val="16"/>
                <w:szCs w:val="16"/>
                <w:lang w:eastAsia="fr-FR"/>
              </w:rPr>
              <w:t>Unclonable</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Functions</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constituent une solution prometteuse. Cette classe de primitive de sécurité tire profit des variations des procédés de fabrication pour créer des circuits uniques. Lorsque soumis à certains stimuli, ils génèrent une ou plusieurs réponses qui peuvent être utilisées dans des protocoles d’authentification ou pour générer des clés cryptographiques uniques. Sachant que les variations de fabrications sont imprédictibles et aléatoires, les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peuvent servir d’empreintes digitales idéalement non-clonable. On retrouve à la genèse des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un système optique utilisant un laser et un échantillon comportant des centres de diffusion diélectriques, ce système n’étant pas intégrable dans nos appareils, on a vu l’émergence de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électroniques facilement intégrables. Cependant, beaucoup d’entre eux ont montré leurs limites, on a alors vu l’émergence de nouveaux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photoniques, s’appuyant sur le développement des technologies en photonique intégrée ces dernières années et sur les nombreux degrés de liberté que l’utilisation de la lumière apporte. Comme évoqué, les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ayant étés principalement électroniques, on s’est beaucoup concentré sur les réponses binaires de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dont on essaie de quantifier les propriétés aléatoires dans le domaine binaire. Dans cette thèse, nous nous sommes intéressés à la manière dont nous pouvons quantifier les propriétés aléatoires des réponses de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ou des générateurs de nombre aléatoires opérant dans le domaine analogique, comme ce peut être le cas avec les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photoniques. Nous nous sommes alors penchés sur trois métriques l’</w:t>
            </w:r>
            <w:proofErr w:type="spellStart"/>
            <w:r w:rsidRPr="00D61A0A">
              <w:rPr>
                <w:rFonts w:ascii="Times New Roman" w:eastAsia="Times New Roman" w:hAnsi="Times New Roman" w:cs="Times New Roman"/>
                <w:sz w:val="16"/>
                <w:szCs w:val="16"/>
                <w:lang w:eastAsia="fr-FR"/>
              </w:rPr>
              <w:t>approximate</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entropy</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ApEn</w:t>
            </w:r>
            <w:proofErr w:type="spellEnd"/>
            <w:r w:rsidRPr="00D61A0A">
              <w:rPr>
                <w:rFonts w:ascii="Times New Roman" w:eastAsia="Times New Roman" w:hAnsi="Times New Roman" w:cs="Times New Roman"/>
                <w:sz w:val="16"/>
                <w:szCs w:val="16"/>
                <w:lang w:eastAsia="fr-FR"/>
              </w:rPr>
              <w:t xml:space="preserve">), la </w:t>
            </w:r>
            <w:proofErr w:type="spellStart"/>
            <w:r w:rsidRPr="00D61A0A">
              <w:rPr>
                <w:rFonts w:ascii="Times New Roman" w:eastAsia="Times New Roman" w:hAnsi="Times New Roman" w:cs="Times New Roman"/>
                <w:sz w:val="16"/>
                <w:szCs w:val="16"/>
                <w:lang w:eastAsia="fr-FR"/>
              </w:rPr>
              <w:t>fuzzy</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entropy</w:t>
            </w:r>
            <w:proofErr w:type="spellEnd"/>
            <w:r w:rsidRPr="00D61A0A">
              <w:rPr>
                <w:rFonts w:ascii="Times New Roman" w:eastAsia="Times New Roman" w:hAnsi="Times New Roman" w:cs="Times New Roman"/>
                <w:sz w:val="16"/>
                <w:szCs w:val="16"/>
                <w:lang w:eastAsia="fr-FR"/>
              </w:rPr>
              <w:t xml:space="preserve"> (</w:t>
            </w:r>
            <w:proofErr w:type="spellStart"/>
            <w:r w:rsidRPr="00D61A0A">
              <w:rPr>
                <w:rFonts w:ascii="Times New Roman" w:eastAsia="Times New Roman" w:hAnsi="Times New Roman" w:cs="Times New Roman"/>
                <w:sz w:val="16"/>
                <w:szCs w:val="16"/>
                <w:lang w:eastAsia="fr-FR"/>
              </w:rPr>
              <w:t>FuzEn</w:t>
            </w:r>
            <w:proofErr w:type="spellEnd"/>
            <w:r w:rsidRPr="00D61A0A">
              <w:rPr>
                <w:rFonts w:ascii="Times New Roman" w:eastAsia="Times New Roman" w:hAnsi="Times New Roman" w:cs="Times New Roman"/>
                <w:sz w:val="16"/>
                <w:szCs w:val="16"/>
                <w:lang w:eastAsia="fr-FR"/>
              </w:rPr>
              <w:t xml:space="preserve">) et la </w:t>
            </w:r>
            <w:proofErr w:type="spellStart"/>
            <w:r w:rsidRPr="00D61A0A">
              <w:rPr>
                <w:rFonts w:ascii="Times New Roman" w:eastAsia="Times New Roman" w:hAnsi="Times New Roman" w:cs="Times New Roman"/>
                <w:sz w:val="16"/>
                <w:szCs w:val="16"/>
                <w:lang w:eastAsia="fr-FR"/>
              </w:rPr>
              <w:t>disentropie</w:t>
            </w:r>
            <w:proofErr w:type="spellEnd"/>
            <w:r w:rsidRPr="00D61A0A">
              <w:rPr>
                <w:rFonts w:ascii="Times New Roman" w:eastAsia="Times New Roman" w:hAnsi="Times New Roman" w:cs="Times New Roman"/>
                <w:sz w:val="16"/>
                <w:szCs w:val="16"/>
                <w:lang w:eastAsia="fr-FR"/>
              </w:rPr>
              <w:t xml:space="preserve"> de l’autocorrélation. Nous avons voulu comparer cette dernière à l’</w:t>
            </w:r>
            <w:proofErr w:type="spellStart"/>
            <w:r w:rsidRPr="00D61A0A">
              <w:rPr>
                <w:rFonts w:ascii="Times New Roman" w:eastAsia="Times New Roman" w:hAnsi="Times New Roman" w:cs="Times New Roman"/>
                <w:sz w:val="16"/>
                <w:szCs w:val="16"/>
                <w:lang w:eastAsia="fr-FR"/>
              </w:rPr>
              <w:t>ApEn</w:t>
            </w:r>
            <w:proofErr w:type="spellEnd"/>
            <w:r w:rsidRPr="00D61A0A">
              <w:rPr>
                <w:rFonts w:ascii="Times New Roman" w:eastAsia="Times New Roman" w:hAnsi="Times New Roman" w:cs="Times New Roman"/>
                <w:sz w:val="16"/>
                <w:szCs w:val="16"/>
                <w:lang w:eastAsia="fr-FR"/>
              </w:rPr>
              <w:t xml:space="preserve"> utilisée en sécurité et la </w:t>
            </w:r>
            <w:proofErr w:type="spellStart"/>
            <w:r w:rsidRPr="00D61A0A">
              <w:rPr>
                <w:rFonts w:ascii="Times New Roman" w:eastAsia="Times New Roman" w:hAnsi="Times New Roman" w:cs="Times New Roman"/>
                <w:sz w:val="16"/>
                <w:szCs w:val="16"/>
                <w:lang w:eastAsia="fr-FR"/>
              </w:rPr>
              <w:t>FuzEn</w:t>
            </w:r>
            <w:proofErr w:type="spellEnd"/>
            <w:r w:rsidRPr="00D61A0A">
              <w:rPr>
                <w:rFonts w:ascii="Times New Roman" w:eastAsia="Times New Roman" w:hAnsi="Times New Roman" w:cs="Times New Roman"/>
                <w:sz w:val="16"/>
                <w:szCs w:val="16"/>
                <w:lang w:eastAsia="fr-FR"/>
              </w:rPr>
              <w:t xml:space="preserve"> étant une version améliorée de l’</w:t>
            </w:r>
            <w:proofErr w:type="spellStart"/>
            <w:r w:rsidRPr="00D61A0A">
              <w:rPr>
                <w:rFonts w:ascii="Times New Roman" w:eastAsia="Times New Roman" w:hAnsi="Times New Roman" w:cs="Times New Roman"/>
                <w:sz w:val="16"/>
                <w:szCs w:val="16"/>
                <w:lang w:eastAsia="fr-FR"/>
              </w:rPr>
              <w:t>ApEn</w:t>
            </w:r>
            <w:proofErr w:type="spellEnd"/>
            <w:r w:rsidRPr="00D61A0A">
              <w:rPr>
                <w:rFonts w:ascii="Times New Roman" w:eastAsia="Times New Roman" w:hAnsi="Times New Roman" w:cs="Times New Roman"/>
                <w:sz w:val="16"/>
                <w:szCs w:val="16"/>
                <w:lang w:eastAsia="fr-FR"/>
              </w:rPr>
              <w:t xml:space="preserve">. Nous avons alors vu que la </w:t>
            </w:r>
            <w:proofErr w:type="spellStart"/>
            <w:r w:rsidRPr="00D61A0A">
              <w:rPr>
                <w:rFonts w:ascii="Times New Roman" w:eastAsia="Times New Roman" w:hAnsi="Times New Roman" w:cs="Times New Roman"/>
                <w:sz w:val="16"/>
                <w:szCs w:val="16"/>
                <w:lang w:eastAsia="fr-FR"/>
              </w:rPr>
              <w:t>disentropie</w:t>
            </w:r>
            <w:proofErr w:type="spellEnd"/>
            <w:r w:rsidRPr="00D61A0A">
              <w:rPr>
                <w:rFonts w:ascii="Times New Roman" w:eastAsia="Times New Roman" w:hAnsi="Times New Roman" w:cs="Times New Roman"/>
                <w:sz w:val="16"/>
                <w:szCs w:val="16"/>
                <w:lang w:eastAsia="fr-FR"/>
              </w:rPr>
              <w:t xml:space="preserve"> de l’autocorrélation pouvait détecter des patterns discrets présents dans une séquence analogique. Cette dernière pouvant être une réponse de générateur de nombre aléatoire ou de PUF opérant dans le domaine analogique. Nous avons cependant noté certaines de ses limites. Il existe de multiples similarités entre le premier PUF optique fonctionnant avec un laser et des centres de diffusion diélectriques et les systèmes de résonateurs en anneau photoniques fonctionnant dans le domaine temporel. En nous appuyant sur la littérature, nous avons voulu tout d’abord travailler sur des systèmes composés de résonateurs en anneau. Nous avons alors fait fabriquer ces structures sur une plateforme </w:t>
            </w:r>
            <w:proofErr w:type="spellStart"/>
            <w:r w:rsidRPr="00D61A0A">
              <w:rPr>
                <w:rFonts w:ascii="Times New Roman" w:eastAsia="Times New Roman" w:hAnsi="Times New Roman" w:cs="Times New Roman"/>
                <w:sz w:val="16"/>
                <w:szCs w:val="16"/>
                <w:lang w:eastAsia="fr-FR"/>
              </w:rPr>
              <w:t>SiN</w:t>
            </w:r>
            <w:proofErr w:type="spellEnd"/>
            <w:r w:rsidRPr="00D61A0A">
              <w:rPr>
                <w:rFonts w:ascii="Times New Roman" w:eastAsia="Times New Roman" w:hAnsi="Times New Roman" w:cs="Times New Roman"/>
                <w:sz w:val="16"/>
                <w:szCs w:val="16"/>
                <w:lang w:eastAsia="fr-FR"/>
              </w:rPr>
              <w:t xml:space="preserve">, nous permettant de quantifier les tolérances de fabrication de la plateforme et l’impact des tolérances de fabrication sur les structures. Les mesures ont été effectuées dans le domaine spectral et ont permis de montrer qu’il était possible de fabriquer des circuits uniques. Cette unicité a été vérifiée même lorsque les circuits sont placés les uns à côté des autres, là où les corrélations devraient être les plus grandes. Nous avons également montré qu’en utilisant des algorithmes appropriés, ces signatures spectrales sont robustes aux changements de température. Grâce à ces résultats, nous avons effectué des premières simulations en utilisant la TCMT </w:t>
            </w:r>
            <w:proofErr w:type="spellStart"/>
            <w:r w:rsidRPr="00D61A0A">
              <w:rPr>
                <w:rFonts w:ascii="Times New Roman" w:eastAsia="Times New Roman" w:hAnsi="Times New Roman" w:cs="Times New Roman"/>
                <w:sz w:val="16"/>
                <w:szCs w:val="16"/>
                <w:lang w:eastAsia="fr-FR"/>
              </w:rPr>
              <w:t>des</w:t>
            </w:r>
            <w:proofErr w:type="spellEnd"/>
            <w:r w:rsidRPr="00D61A0A">
              <w:rPr>
                <w:rFonts w:ascii="Times New Roman" w:eastAsia="Times New Roman" w:hAnsi="Times New Roman" w:cs="Times New Roman"/>
                <w:sz w:val="16"/>
                <w:szCs w:val="16"/>
                <w:lang w:eastAsia="fr-FR"/>
              </w:rPr>
              <w:t xml:space="preserve"> les propriétés temporelles de ces structures lorsqu’on les soumet à de la lumière modulée comme challenge et obtenu des résultats encourageants. Enfin, cette thèse s’ouvre sur une humble réflexion autour de diverses questions et conséquences sociales, éthiques ou philosophiques des technologies d’identification hardware comme les </w:t>
            </w:r>
            <w:proofErr w:type="spellStart"/>
            <w:r w:rsidRPr="00D61A0A">
              <w:rPr>
                <w:rFonts w:ascii="Times New Roman" w:eastAsia="Times New Roman" w:hAnsi="Times New Roman" w:cs="Times New Roman"/>
                <w:sz w:val="16"/>
                <w:szCs w:val="16"/>
                <w:lang w:eastAsia="fr-FR"/>
              </w:rPr>
              <w:t>PUFs</w:t>
            </w:r>
            <w:proofErr w:type="spellEnd"/>
            <w:r w:rsidRPr="00D61A0A">
              <w:rPr>
                <w:rFonts w:ascii="Times New Roman" w:eastAsia="Times New Roman" w:hAnsi="Times New Roman" w:cs="Times New Roman"/>
                <w:sz w:val="16"/>
                <w:szCs w:val="16"/>
                <w:lang w:eastAsia="fr-FR"/>
              </w:rPr>
              <w:t xml:space="preserve">. </w:t>
            </w:r>
          </w:p>
        </w:tc>
      </w:tr>
      <w:tr w:rsidR="00D61A0A" w:rsidRPr="00D61A0A" w14:paraId="1AC101B3" w14:textId="77777777" w:rsidTr="00D61A0A">
        <w:trPr>
          <w:tblCellSpacing w:w="15" w:type="dxa"/>
        </w:trPr>
        <w:tc>
          <w:tcPr>
            <w:tcW w:w="0" w:type="auto"/>
            <w:vAlign w:val="center"/>
            <w:hideMark/>
          </w:tcPr>
          <w:p w14:paraId="44DAD8EE" w14:textId="77777777" w:rsidR="00D61A0A" w:rsidRPr="00D61A0A" w:rsidRDefault="00D61A0A" w:rsidP="00D61A0A">
            <w:pPr>
              <w:rPr>
                <w:rFonts w:ascii="Times New Roman" w:eastAsia="Times New Roman" w:hAnsi="Times New Roman" w:cs="Times New Roman"/>
                <w:sz w:val="24"/>
                <w:szCs w:val="24"/>
                <w:lang w:eastAsia="fr-FR"/>
              </w:rPr>
            </w:pPr>
            <w:r w:rsidRPr="00D61A0A">
              <w:rPr>
                <w:rFonts w:ascii="Times New Roman" w:eastAsia="Times New Roman" w:hAnsi="Times New Roman" w:cs="Times New Roman"/>
                <w:sz w:val="24"/>
                <w:szCs w:val="24"/>
                <w:lang w:eastAsia="fr-FR"/>
              </w:rPr>
              <w:t> </w:t>
            </w:r>
          </w:p>
        </w:tc>
      </w:tr>
    </w:tbl>
    <w:p w14:paraId="6927FCDD" w14:textId="77777777" w:rsidR="002764D8" w:rsidRDefault="002764D8" w:rsidP="00D61A0A">
      <w:pPr>
        <w:rPr>
          <w:rFonts w:cs="Tahoma"/>
          <w:sz w:val="24"/>
        </w:rPr>
      </w:pPr>
    </w:p>
    <w:sectPr w:rsidR="002764D8" w:rsidSect="000F178D">
      <w:headerReference w:type="even" r:id="rId7"/>
      <w:headerReference w:type="default" r:id="rId8"/>
      <w:headerReference w:type="first" r:id="rId9"/>
      <w:pgSz w:w="11906" w:h="16838" w:code="9"/>
      <w:pgMar w:top="2268" w:right="992" w:bottom="56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4DE3" w14:textId="77777777" w:rsidR="00200169" w:rsidRDefault="00200169" w:rsidP="008C02C8">
      <w:r>
        <w:separator/>
      </w:r>
    </w:p>
  </w:endnote>
  <w:endnote w:type="continuationSeparator" w:id="0">
    <w:p w14:paraId="449573D4" w14:textId="77777777" w:rsidR="00200169" w:rsidRDefault="00200169"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E89C" w14:textId="77777777" w:rsidR="00200169" w:rsidRDefault="00200169" w:rsidP="008C02C8">
      <w:r>
        <w:separator/>
      </w:r>
    </w:p>
  </w:footnote>
  <w:footnote w:type="continuationSeparator" w:id="0">
    <w:p w14:paraId="408EF5E1" w14:textId="77777777" w:rsidR="00200169" w:rsidRDefault="00200169"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5E7B" w14:textId="77777777" w:rsidR="00486350" w:rsidRDefault="00200169">
    <w:pPr>
      <w:pStyle w:val="En-tte"/>
    </w:pPr>
    <w:r>
      <w:rPr>
        <w:noProof/>
        <w:lang w:eastAsia="fr-FR"/>
      </w:rPr>
      <w:pict w14:anchorId="6837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9B00" w14:textId="77777777" w:rsidR="00486350" w:rsidRDefault="00065142">
    <w:pPr>
      <w:pStyle w:val="En-tte"/>
    </w:pPr>
    <w:r>
      <w:rPr>
        <w:noProof/>
        <w:lang w:eastAsia="fr-FR"/>
      </w:rPr>
      <w:drawing>
        <wp:anchor distT="0" distB="0" distL="114300" distR="114300" simplePos="0" relativeHeight="251661312" behindDoc="0" locked="0" layoutInCell="1" allowOverlap="1" wp14:anchorId="484EBAE6" wp14:editId="0F64E233">
          <wp:simplePos x="0" y="0"/>
          <wp:positionH relativeFrom="column">
            <wp:posOffset>284480</wp:posOffset>
          </wp:positionH>
          <wp:positionV relativeFrom="paragraph">
            <wp:posOffset>16510</wp:posOffset>
          </wp:positionV>
          <wp:extent cx="2095500" cy="894018"/>
          <wp:effectExtent l="0" t="0" r="0" b="0"/>
          <wp:wrapNone/>
          <wp:docPr id="2"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B408" w14:textId="77777777" w:rsidR="00486350" w:rsidRDefault="00200169">
    <w:pPr>
      <w:pStyle w:val="En-tte"/>
    </w:pPr>
    <w:r>
      <w:rPr>
        <w:noProof/>
        <w:lang w:eastAsia="fr-FR"/>
      </w:rPr>
      <w:pict w14:anchorId="2DF5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0424E"/>
    <w:rsid w:val="00062694"/>
    <w:rsid w:val="00065142"/>
    <w:rsid w:val="00067F41"/>
    <w:rsid w:val="000846CE"/>
    <w:rsid w:val="000F178D"/>
    <w:rsid w:val="00125E2D"/>
    <w:rsid w:val="001A0233"/>
    <w:rsid w:val="00200169"/>
    <w:rsid w:val="00272C3C"/>
    <w:rsid w:val="002764D8"/>
    <w:rsid w:val="00486350"/>
    <w:rsid w:val="00501957"/>
    <w:rsid w:val="00520D15"/>
    <w:rsid w:val="005969AA"/>
    <w:rsid w:val="006C3898"/>
    <w:rsid w:val="006C4D32"/>
    <w:rsid w:val="00705291"/>
    <w:rsid w:val="00761EE5"/>
    <w:rsid w:val="007806F1"/>
    <w:rsid w:val="00786408"/>
    <w:rsid w:val="007B33BD"/>
    <w:rsid w:val="0085335F"/>
    <w:rsid w:val="00884C2E"/>
    <w:rsid w:val="008C02C8"/>
    <w:rsid w:val="009002F7"/>
    <w:rsid w:val="00946FD1"/>
    <w:rsid w:val="009A2AFA"/>
    <w:rsid w:val="00AA33F2"/>
    <w:rsid w:val="00B82F7C"/>
    <w:rsid w:val="00BF0F68"/>
    <w:rsid w:val="00CF7201"/>
    <w:rsid w:val="00D04B83"/>
    <w:rsid w:val="00D61A0A"/>
    <w:rsid w:val="00E2590B"/>
    <w:rsid w:val="00ED5C35"/>
    <w:rsid w:val="00EE5946"/>
    <w:rsid w:val="00EF357F"/>
    <w:rsid w:val="00F4331D"/>
    <w:rsid w:val="00FF0921"/>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24E109ED"/>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942">
      <w:bodyDiv w:val="1"/>
      <w:marLeft w:val="0"/>
      <w:marRight w:val="0"/>
      <w:marTop w:val="0"/>
      <w:marBottom w:val="0"/>
      <w:divBdr>
        <w:top w:val="none" w:sz="0" w:space="0" w:color="auto"/>
        <w:left w:val="none" w:sz="0" w:space="0" w:color="auto"/>
        <w:bottom w:val="none" w:sz="0" w:space="0" w:color="auto"/>
        <w:right w:val="none" w:sz="0" w:space="0" w:color="auto"/>
      </w:divBdr>
    </w:div>
    <w:div w:id="507404047">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1247686231">
      <w:bodyDiv w:val="1"/>
      <w:marLeft w:val="0"/>
      <w:marRight w:val="0"/>
      <w:marTop w:val="0"/>
      <w:marBottom w:val="0"/>
      <w:divBdr>
        <w:top w:val="none" w:sz="0" w:space="0" w:color="auto"/>
        <w:left w:val="none" w:sz="0" w:space="0" w:color="auto"/>
        <w:bottom w:val="none" w:sz="0" w:space="0" w:color="auto"/>
        <w:right w:val="none" w:sz="0" w:space="0" w:color="auto"/>
      </w:divBdr>
    </w:div>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5466-FDD7-4E59-8798-8AD24BC1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2</cp:revision>
  <cp:lastPrinted>2025-05-13T06:50:00Z</cp:lastPrinted>
  <dcterms:created xsi:type="dcterms:W3CDTF">2025-09-16T07:39:00Z</dcterms:created>
  <dcterms:modified xsi:type="dcterms:W3CDTF">2025-09-16T07:39:00Z</dcterms:modified>
</cp:coreProperties>
</file>