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DE2" w:rsidRDefault="00AE1DE2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AE1DE2" w:rsidRDefault="00AE1DE2" w:rsidP="00761EE5">
      <w:pPr>
        <w:jc w:val="center"/>
        <w:rPr>
          <w:rFonts w:cs="Tahoma"/>
          <w:sz w:val="24"/>
        </w:rPr>
      </w:pPr>
    </w:p>
    <w:p w:rsidR="00AE1DE2" w:rsidRPr="00761EE5" w:rsidRDefault="00AE1DE2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AE1DE2" w:rsidRDefault="00AE1DE2" w:rsidP="00761EE5">
      <w:pPr>
        <w:jc w:val="center"/>
        <w:rPr>
          <w:rFonts w:cs="Tahoma"/>
          <w:sz w:val="24"/>
        </w:rPr>
      </w:pPr>
    </w:p>
    <w:p w:rsidR="00AE1DE2" w:rsidRDefault="00AE1DE2" w:rsidP="00761EE5">
      <w:pPr>
        <w:jc w:val="center"/>
        <w:rPr>
          <w:rFonts w:cs="Tahoma"/>
          <w:sz w:val="24"/>
        </w:rPr>
      </w:pPr>
    </w:p>
    <w:p w:rsidR="00AE1DE2" w:rsidRDefault="00AE1DE2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316882">
        <w:rPr>
          <w:rFonts w:cs="Tahoma"/>
          <w:noProof/>
          <w:sz w:val="24"/>
        </w:rPr>
        <w:t>Mécanique, Energétique, Génie Civil, Acoustique</w:t>
      </w:r>
    </w:p>
    <w:p w:rsidR="00AE1DE2" w:rsidRPr="006A65D5" w:rsidRDefault="00AE1DE2" w:rsidP="00761EE5">
      <w:pPr>
        <w:jc w:val="center"/>
        <w:rPr>
          <w:rFonts w:cs="Tahoma"/>
        </w:rPr>
      </w:pPr>
    </w:p>
    <w:p w:rsidR="00AE1DE2" w:rsidRDefault="00AE1DE2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11/12/2023</w:t>
      </w:r>
      <w:r w:rsidRPr="006A65D5">
        <w:rPr>
          <w:rFonts w:cs="Tahoma"/>
          <w:b/>
          <w:sz w:val="24"/>
        </w:rPr>
        <w:t xml:space="preserve">  à  </w:t>
      </w:r>
      <w:r w:rsidRPr="00316882">
        <w:rPr>
          <w:rFonts w:cs="Tahoma"/>
          <w:b/>
          <w:noProof/>
          <w:sz w:val="24"/>
        </w:rPr>
        <w:t>10h00 - Amphi. 203</w:t>
      </w:r>
    </w:p>
    <w:p w:rsidR="00AE1DE2" w:rsidRPr="006A65D5" w:rsidRDefault="00AE1DE2" w:rsidP="00761EE5">
      <w:pPr>
        <w:jc w:val="center"/>
        <w:rPr>
          <w:rFonts w:cs="Tahoma"/>
          <w:b/>
          <w:sz w:val="24"/>
        </w:rPr>
      </w:pPr>
    </w:p>
    <w:p w:rsidR="00AE1DE2" w:rsidRDefault="00AE1DE2" w:rsidP="00761EE5">
      <w:pPr>
        <w:jc w:val="center"/>
        <w:rPr>
          <w:rFonts w:cs="Tahoma"/>
          <w:b/>
          <w:sz w:val="28"/>
        </w:rPr>
      </w:pPr>
      <w:r w:rsidRPr="00316882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316882">
        <w:rPr>
          <w:rFonts w:cs="Tahoma"/>
          <w:b/>
          <w:noProof/>
          <w:sz w:val="28"/>
        </w:rPr>
        <w:t>Xiaoyan</w:t>
      </w:r>
      <w:r w:rsidRPr="006A65D5">
        <w:rPr>
          <w:rFonts w:cs="Tahoma"/>
          <w:b/>
          <w:sz w:val="28"/>
        </w:rPr>
        <w:t xml:space="preserve"> </w:t>
      </w:r>
      <w:r w:rsidRPr="00316882">
        <w:rPr>
          <w:rFonts w:cs="Tahoma"/>
          <w:b/>
          <w:noProof/>
          <w:sz w:val="28"/>
        </w:rPr>
        <w:t>ZHANG</w:t>
      </w:r>
    </w:p>
    <w:p w:rsidR="00AE1DE2" w:rsidRPr="006A65D5" w:rsidRDefault="00AE1DE2" w:rsidP="00761EE5">
      <w:pPr>
        <w:jc w:val="center"/>
        <w:rPr>
          <w:rFonts w:cs="Tahoma"/>
          <w:b/>
          <w:sz w:val="24"/>
        </w:rPr>
      </w:pPr>
    </w:p>
    <w:p w:rsidR="00AE1DE2" w:rsidRDefault="00AE1DE2" w:rsidP="00761EE5">
      <w:pPr>
        <w:rPr>
          <w:rFonts w:cs="Tahoma"/>
        </w:rPr>
      </w:pPr>
    </w:p>
    <w:p w:rsidR="00AE1DE2" w:rsidRDefault="00AE1DE2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AE1DE2" w:rsidRPr="006A65D5" w:rsidRDefault="00AE1DE2" w:rsidP="00761EE5">
      <w:pPr>
        <w:rPr>
          <w:rFonts w:cs="Tahoma"/>
        </w:rPr>
      </w:pPr>
    </w:p>
    <w:p w:rsidR="00AE1DE2" w:rsidRDefault="00AE1DE2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AE1DE2" w:rsidRPr="006A65D5" w:rsidRDefault="00AE1DE2" w:rsidP="00761EE5">
      <w:pPr>
        <w:rPr>
          <w:rFonts w:cs="Tahoma"/>
        </w:rPr>
      </w:pPr>
    </w:p>
    <w:p w:rsidR="00AE1DE2" w:rsidRDefault="00AE1DE2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AE1DE2" w:rsidRPr="006A65D5" w:rsidRDefault="00AE1DE2" w:rsidP="00761EE5">
      <w:pPr>
        <w:rPr>
          <w:rFonts w:cs="Tahoma"/>
        </w:rPr>
      </w:pPr>
    </w:p>
    <w:p w:rsidR="00AE1DE2" w:rsidRDefault="00AE1DE2" w:rsidP="00761EE5">
      <w:pPr>
        <w:spacing w:line="360" w:lineRule="auto"/>
        <w:rPr>
          <w:rFonts w:cs="Tahoma"/>
          <w:b/>
          <w:i/>
        </w:rPr>
      </w:pPr>
      <w:r w:rsidRPr="00316882">
        <w:rPr>
          <w:rFonts w:cs="Tahoma"/>
          <w:b/>
          <w:i/>
          <w:noProof/>
        </w:rPr>
        <w:t>Cross-industry digital innovation in asset maintenance. A phenomenon-based exploratory case study</w:t>
      </w:r>
    </w:p>
    <w:p w:rsidR="00AE1DE2" w:rsidRDefault="00AE1DE2" w:rsidP="00761EE5">
      <w:pPr>
        <w:rPr>
          <w:rFonts w:cs="Tahoma"/>
          <w:b/>
        </w:rPr>
      </w:pPr>
    </w:p>
    <w:p w:rsidR="00AE1DE2" w:rsidRDefault="00AE1DE2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AE1DE2" w:rsidRPr="006A65D5" w:rsidRDefault="00AE1DE2" w:rsidP="00761EE5">
      <w:pPr>
        <w:rPr>
          <w:rFonts w:cs="Tahoma"/>
        </w:rPr>
      </w:pPr>
    </w:p>
    <w:p w:rsidR="00AE1DE2" w:rsidRDefault="00AE1DE2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AE1DE2" w:rsidRDefault="00AE1DE2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AE1DE2" w:rsidRPr="009D71E6" w:rsidTr="00486350">
        <w:tc>
          <w:tcPr>
            <w:tcW w:w="1809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M. BONNET</w:t>
            </w:r>
          </w:p>
        </w:tc>
        <w:tc>
          <w:tcPr>
            <w:tcW w:w="2268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iaelyon, Université Jean Moulin Lyon 3, 1C avenue des Frères Lumière, CS 78242, 69372 Lyon cedex 08</w:t>
            </w:r>
          </w:p>
        </w:tc>
      </w:tr>
      <w:tr w:rsidR="00AE1DE2" w:rsidRPr="009D71E6" w:rsidTr="00486350">
        <w:tc>
          <w:tcPr>
            <w:tcW w:w="1809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P. CHIAMBARETTO</w:t>
            </w:r>
          </w:p>
        </w:tc>
        <w:tc>
          <w:tcPr>
            <w:tcW w:w="2268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Montpellier Business School, 2300 Avenue des Moulins, 34185 Montpellier Cedex 4</w:t>
            </w:r>
          </w:p>
        </w:tc>
      </w:tr>
      <w:tr w:rsidR="00AE1DE2" w:rsidRPr="009D71E6" w:rsidTr="00486350">
        <w:tc>
          <w:tcPr>
            <w:tcW w:w="1809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M. HECHT</w:t>
            </w:r>
          </w:p>
        </w:tc>
        <w:tc>
          <w:tcPr>
            <w:tcW w:w="2268" w:type="dxa"/>
          </w:tcPr>
          <w:p w:rsidR="00AE1DE2" w:rsidRPr="00E854E5" w:rsidRDefault="00AE1DE2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achgebiet Schienenfahrzeuge, Institut für Land- und Seeverkehr, Fakultät V - Verkehrs- und Maschinensysteme Technische Universität, Berlin Sekr. SG 14, Salzufer 17-19, D-10587 Berlin</w:t>
            </w:r>
          </w:p>
        </w:tc>
      </w:tr>
      <w:tr w:rsidR="00AE1DE2" w:rsidRPr="009D71E6" w:rsidTr="00486350">
        <w:tc>
          <w:tcPr>
            <w:tcW w:w="1809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A. LE BOT</w:t>
            </w:r>
          </w:p>
        </w:tc>
        <w:tc>
          <w:tcPr>
            <w:tcW w:w="2268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AE1DE2" w:rsidRPr="009D71E6" w:rsidTr="00486350">
        <w:tc>
          <w:tcPr>
            <w:tcW w:w="1809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S. MIRA-BONNARDEL</w:t>
            </w:r>
          </w:p>
        </w:tc>
        <w:tc>
          <w:tcPr>
            <w:tcW w:w="2268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ENISE / Ecole Centrale de Lyon</w:t>
            </w:r>
          </w:p>
        </w:tc>
      </w:tr>
      <w:tr w:rsidR="00AE1DE2" w:rsidRPr="009D71E6" w:rsidTr="00486350">
        <w:tc>
          <w:tcPr>
            <w:tcW w:w="1809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O. BAREILLE</w:t>
            </w:r>
          </w:p>
        </w:tc>
        <w:tc>
          <w:tcPr>
            <w:tcW w:w="2268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AE1DE2" w:rsidRPr="009D71E6" w:rsidTr="00486350">
        <w:tc>
          <w:tcPr>
            <w:tcW w:w="1809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AE1DE2" w:rsidRPr="009D71E6" w:rsidTr="00486350">
        <w:tc>
          <w:tcPr>
            <w:tcW w:w="1809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AE1DE2" w:rsidRPr="009D71E6" w:rsidRDefault="00AE1DE2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AE1DE2" w:rsidRDefault="00AE1DE2" w:rsidP="00761EE5">
      <w:pPr>
        <w:jc w:val="center"/>
        <w:rPr>
          <w:rFonts w:cs="Tahoma"/>
          <w:b/>
          <w:i/>
        </w:rPr>
      </w:pPr>
    </w:p>
    <w:p w:rsidR="00AE1DE2" w:rsidRPr="00FB23E0" w:rsidRDefault="00AE1DE2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AE1DE2" w:rsidRDefault="00AE1DE2" w:rsidP="00062694">
      <w:pPr>
        <w:sectPr w:rsidR="00AE1DE2" w:rsidSect="00AE1DE2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AE1DE2" w:rsidRDefault="00AE1DE2" w:rsidP="00062694"/>
    <w:sectPr w:rsidR="00AE1DE2" w:rsidSect="00AE1DE2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DE2" w:rsidRDefault="00AE1DE2" w:rsidP="008C02C8">
      <w:r>
        <w:separator/>
      </w:r>
    </w:p>
  </w:endnote>
  <w:endnote w:type="continuationSeparator" w:id="0">
    <w:p w:rsidR="00AE1DE2" w:rsidRDefault="00AE1DE2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DE2" w:rsidRDefault="00AE1DE2" w:rsidP="008C02C8">
      <w:r>
        <w:separator/>
      </w:r>
    </w:p>
  </w:footnote>
  <w:footnote w:type="continuationSeparator" w:id="0">
    <w:p w:rsidR="00AE1DE2" w:rsidRDefault="00AE1DE2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DE2" w:rsidRDefault="00AE1DE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DE2" w:rsidRDefault="00AE1DE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DE2" w:rsidRDefault="00AE1DE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AE1DE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AE1DE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AE1DE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56D60"/>
    <w:rsid w:val="009A2AFA"/>
    <w:rsid w:val="00AA33F2"/>
    <w:rsid w:val="00AE1DE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FB724A4-0287-422E-954B-453244D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7533-D6D2-4400-B2CB-42D07BCC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2023-12-04T14:24:00Z</dcterms:created>
  <dcterms:modified xsi:type="dcterms:W3CDTF">2023-12-04T14:24:00Z</dcterms:modified>
</cp:coreProperties>
</file>