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93" w:rsidRDefault="00D40893" w:rsidP="00AA33F2">
      <w:pPr>
        <w:pStyle w:val="Titre"/>
      </w:pPr>
    </w:p>
    <w:p w:rsidR="00D40893" w:rsidRDefault="00D40893" w:rsidP="00761EE5">
      <w:pPr>
        <w:jc w:val="center"/>
        <w:rPr>
          <w:rFonts w:cs="Tahoma"/>
          <w:sz w:val="24"/>
        </w:rPr>
      </w:pPr>
    </w:p>
    <w:p w:rsidR="00D40893" w:rsidRDefault="00D40893" w:rsidP="00761EE5">
      <w:pPr>
        <w:jc w:val="center"/>
        <w:rPr>
          <w:rFonts w:cs="Tahoma"/>
          <w:sz w:val="24"/>
        </w:rPr>
      </w:pPr>
    </w:p>
    <w:p w:rsidR="00D40893" w:rsidRPr="00761EE5" w:rsidRDefault="00D4089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40893" w:rsidRDefault="00D40893" w:rsidP="00761EE5">
      <w:pPr>
        <w:jc w:val="center"/>
        <w:rPr>
          <w:rFonts w:cs="Tahoma"/>
          <w:sz w:val="24"/>
        </w:rPr>
      </w:pPr>
    </w:p>
    <w:p w:rsidR="00D40893" w:rsidRDefault="00D40893" w:rsidP="00761EE5">
      <w:pPr>
        <w:jc w:val="center"/>
        <w:rPr>
          <w:rFonts w:cs="Tahoma"/>
          <w:sz w:val="24"/>
        </w:rPr>
      </w:pPr>
    </w:p>
    <w:p w:rsidR="00D40893" w:rsidRDefault="00D40893" w:rsidP="00761EE5">
      <w:pPr>
        <w:jc w:val="center"/>
        <w:rPr>
          <w:rFonts w:cs="Tahoma"/>
          <w:sz w:val="24"/>
        </w:rPr>
      </w:pPr>
    </w:p>
    <w:p w:rsidR="00D40893" w:rsidRDefault="00D4089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56C2B">
        <w:rPr>
          <w:rFonts w:cs="Tahoma"/>
          <w:noProof/>
          <w:sz w:val="24"/>
        </w:rPr>
        <w:t>Matériaux</w:t>
      </w:r>
    </w:p>
    <w:p w:rsidR="00D40893" w:rsidRPr="006A65D5" w:rsidRDefault="00D40893" w:rsidP="00761EE5">
      <w:pPr>
        <w:jc w:val="center"/>
        <w:rPr>
          <w:rFonts w:cs="Tahoma"/>
        </w:rPr>
      </w:pPr>
    </w:p>
    <w:p w:rsidR="00D40893" w:rsidRDefault="00D40893" w:rsidP="00761EE5">
      <w:pPr>
        <w:jc w:val="center"/>
        <w:rPr>
          <w:rFonts w:cs="Tahoma"/>
          <w:b/>
          <w:noProof/>
          <w:sz w:val="24"/>
        </w:rPr>
      </w:pPr>
      <w:r w:rsidRPr="00156C2B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le </w:t>
      </w:r>
      <w:r w:rsidRPr="00156C2B">
        <w:rPr>
          <w:rFonts w:cs="Tahoma"/>
          <w:b/>
          <w:noProof/>
          <w:sz w:val="24"/>
        </w:rPr>
        <w:t>16 décembre 2020</w:t>
      </w:r>
      <w:r w:rsidRPr="006A65D5">
        <w:rPr>
          <w:rFonts w:cs="Tahoma"/>
          <w:b/>
          <w:sz w:val="24"/>
        </w:rPr>
        <w:t xml:space="preserve">  à  </w:t>
      </w:r>
      <w:r w:rsidRPr="00156C2B">
        <w:rPr>
          <w:rFonts w:cs="Tahoma"/>
          <w:b/>
          <w:noProof/>
          <w:sz w:val="24"/>
        </w:rPr>
        <w:t xml:space="preserve">14h00 </w:t>
      </w:r>
    </w:p>
    <w:p w:rsidR="00D40893" w:rsidRDefault="00D40893" w:rsidP="00761EE5">
      <w:pPr>
        <w:jc w:val="center"/>
        <w:rPr>
          <w:rFonts w:cs="Tahoma"/>
          <w:b/>
          <w:sz w:val="24"/>
        </w:rPr>
      </w:pPr>
      <w:bookmarkStart w:id="0" w:name="_GoBack"/>
      <w:bookmarkEnd w:id="0"/>
      <w:r w:rsidRPr="00156C2B">
        <w:rPr>
          <w:rFonts w:cs="Tahoma"/>
          <w:b/>
          <w:noProof/>
          <w:sz w:val="24"/>
        </w:rPr>
        <w:t>soutenance en visioconférence</w:t>
      </w:r>
    </w:p>
    <w:p w:rsidR="00D40893" w:rsidRPr="006A65D5" w:rsidRDefault="00D40893" w:rsidP="00761EE5">
      <w:pPr>
        <w:jc w:val="center"/>
        <w:rPr>
          <w:rFonts w:cs="Tahoma"/>
          <w:b/>
          <w:sz w:val="24"/>
        </w:rPr>
      </w:pPr>
    </w:p>
    <w:p w:rsidR="00D40893" w:rsidRDefault="00D40893" w:rsidP="00761EE5">
      <w:pPr>
        <w:jc w:val="center"/>
        <w:rPr>
          <w:rFonts w:cs="Tahoma"/>
          <w:b/>
          <w:sz w:val="28"/>
        </w:rPr>
      </w:pPr>
      <w:r w:rsidRPr="00156C2B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56C2B">
        <w:rPr>
          <w:rFonts w:cs="Tahoma"/>
          <w:b/>
          <w:noProof/>
          <w:sz w:val="28"/>
        </w:rPr>
        <w:t>Julien</w:t>
      </w:r>
      <w:r w:rsidRPr="006A65D5">
        <w:rPr>
          <w:rFonts w:cs="Tahoma"/>
          <w:b/>
          <w:sz w:val="28"/>
        </w:rPr>
        <w:t xml:space="preserve"> </w:t>
      </w:r>
      <w:r w:rsidRPr="00156C2B">
        <w:rPr>
          <w:rFonts w:cs="Tahoma"/>
          <w:b/>
          <w:noProof/>
          <w:sz w:val="28"/>
        </w:rPr>
        <w:t>SAID</w:t>
      </w:r>
    </w:p>
    <w:p w:rsidR="00D40893" w:rsidRPr="006A65D5" w:rsidRDefault="00D40893" w:rsidP="00761EE5">
      <w:pPr>
        <w:jc w:val="center"/>
        <w:rPr>
          <w:rFonts w:cs="Tahoma"/>
          <w:b/>
          <w:sz w:val="24"/>
        </w:rPr>
      </w:pPr>
    </w:p>
    <w:p w:rsidR="00D40893" w:rsidRDefault="00D40893" w:rsidP="00761EE5">
      <w:pPr>
        <w:rPr>
          <w:rFonts w:cs="Tahoma"/>
        </w:rPr>
      </w:pPr>
    </w:p>
    <w:p w:rsidR="00D40893" w:rsidRDefault="00D40893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D40893" w:rsidRPr="006A65D5" w:rsidRDefault="00D40893" w:rsidP="00761EE5">
      <w:pPr>
        <w:rPr>
          <w:rFonts w:cs="Tahoma"/>
        </w:rPr>
      </w:pPr>
    </w:p>
    <w:p w:rsidR="00D40893" w:rsidRDefault="00D4089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40893" w:rsidRPr="006A65D5" w:rsidRDefault="00D40893" w:rsidP="00761EE5">
      <w:pPr>
        <w:rPr>
          <w:rFonts w:cs="Tahoma"/>
        </w:rPr>
      </w:pPr>
    </w:p>
    <w:p w:rsidR="00D40893" w:rsidRDefault="00D4089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40893" w:rsidRPr="006A65D5" w:rsidRDefault="00D40893" w:rsidP="00761EE5">
      <w:pPr>
        <w:rPr>
          <w:rFonts w:cs="Tahoma"/>
        </w:rPr>
      </w:pPr>
    </w:p>
    <w:p w:rsidR="00D40893" w:rsidRDefault="00D40893" w:rsidP="00761EE5">
      <w:pPr>
        <w:spacing w:line="360" w:lineRule="auto"/>
        <w:rPr>
          <w:rFonts w:cs="Tahoma"/>
          <w:b/>
          <w:i/>
        </w:rPr>
      </w:pPr>
      <w:r w:rsidRPr="00156C2B">
        <w:rPr>
          <w:rFonts w:cs="Tahoma"/>
          <w:b/>
          <w:i/>
          <w:noProof/>
        </w:rPr>
        <w:t>Etude expérimentale et modélisation de la durée de vie en fretting-fatigue des conducteurs aériens pour le transport d'énergie</w:t>
      </w:r>
    </w:p>
    <w:p w:rsidR="00D40893" w:rsidRDefault="00D4089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40893" w:rsidRPr="006A65D5" w:rsidRDefault="00D40893" w:rsidP="00761EE5">
      <w:pPr>
        <w:rPr>
          <w:rFonts w:cs="Tahoma"/>
        </w:rPr>
      </w:pPr>
    </w:p>
    <w:p w:rsidR="00D40893" w:rsidRDefault="00D4089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40893" w:rsidRDefault="00D4089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V. DOQUET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Ecole Polytechnique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H. MAITOURNAM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ENSTA Paritech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D.NOWELL</w:t>
            </w:r>
          </w:p>
        </w:tc>
        <w:tc>
          <w:tcPr>
            <w:tcW w:w="2268" w:type="dxa"/>
          </w:tcPr>
          <w:p w:rsidR="00D40893" w:rsidRPr="00E854E5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Pofesseur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Imperial College London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C. GANDIOLLE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Centrale Supélec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D. DURVILLE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Centrale Supélec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G. CAILLETAUD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MINES Paritech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  <w:r w:rsidRPr="00156C2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40893" w:rsidRPr="009D71E6" w:rsidTr="00190399">
        <w:tc>
          <w:tcPr>
            <w:tcW w:w="1809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D40893" w:rsidRPr="009D71E6" w:rsidRDefault="00D40893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D40893" w:rsidRDefault="00D40893" w:rsidP="00761EE5">
      <w:pPr>
        <w:jc w:val="center"/>
        <w:rPr>
          <w:rFonts w:cs="Tahoma"/>
          <w:b/>
          <w:i/>
        </w:rPr>
      </w:pPr>
    </w:p>
    <w:p w:rsidR="00D40893" w:rsidRPr="00FB23E0" w:rsidRDefault="00D4089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40893" w:rsidRDefault="00D40893" w:rsidP="00062694">
      <w:pPr>
        <w:sectPr w:rsidR="00D40893" w:rsidSect="00D40893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40893" w:rsidRDefault="00D40893" w:rsidP="00062694"/>
    <w:sectPr w:rsidR="00D40893" w:rsidSect="00D40893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93" w:rsidRDefault="00D40893" w:rsidP="008C02C8">
      <w:r>
        <w:separator/>
      </w:r>
    </w:p>
  </w:endnote>
  <w:endnote w:type="continuationSeparator" w:id="0">
    <w:p w:rsidR="00D40893" w:rsidRDefault="00D4089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93" w:rsidRDefault="00D40893" w:rsidP="008C02C8">
      <w:r>
        <w:separator/>
      </w:r>
    </w:p>
  </w:footnote>
  <w:footnote w:type="continuationSeparator" w:id="0">
    <w:p w:rsidR="00D40893" w:rsidRDefault="00D4089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3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3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3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4089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C4D32"/>
    <w:rsid w:val="00761EE5"/>
    <w:rsid w:val="0085335F"/>
    <w:rsid w:val="008C02C8"/>
    <w:rsid w:val="008F60A1"/>
    <w:rsid w:val="009A2AFA"/>
    <w:rsid w:val="00AA33F2"/>
    <w:rsid w:val="00B82F7C"/>
    <w:rsid w:val="00D4089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1E9E-6837-4114-A48A-7C810CF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2020-12-14T07:23:00Z</dcterms:created>
  <dcterms:modified xsi:type="dcterms:W3CDTF">2020-12-14T07:24:00Z</dcterms:modified>
</cp:coreProperties>
</file>