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6D" w:rsidRDefault="0032146D" w:rsidP="00AA33F2">
      <w:pPr>
        <w:pStyle w:val="Titre"/>
      </w:pPr>
      <w:bookmarkStart w:id="0" w:name="_GoBack"/>
      <w:bookmarkEnd w:id="0"/>
    </w:p>
    <w:p w:rsidR="0032146D" w:rsidRDefault="0032146D" w:rsidP="00761EE5">
      <w:pPr>
        <w:jc w:val="center"/>
        <w:rPr>
          <w:rFonts w:cs="Tahoma"/>
          <w:sz w:val="24"/>
        </w:rPr>
      </w:pPr>
    </w:p>
    <w:p w:rsidR="0032146D" w:rsidRDefault="0032146D" w:rsidP="00761EE5">
      <w:pPr>
        <w:jc w:val="center"/>
        <w:rPr>
          <w:rFonts w:cs="Tahoma"/>
          <w:sz w:val="24"/>
        </w:rPr>
      </w:pPr>
    </w:p>
    <w:p w:rsidR="0032146D" w:rsidRPr="00761EE5" w:rsidRDefault="0032146D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32146D" w:rsidRDefault="0032146D" w:rsidP="00761EE5">
      <w:pPr>
        <w:jc w:val="center"/>
        <w:rPr>
          <w:rFonts w:cs="Tahoma"/>
          <w:sz w:val="24"/>
        </w:rPr>
      </w:pPr>
    </w:p>
    <w:p w:rsidR="0032146D" w:rsidRDefault="0032146D" w:rsidP="00761EE5">
      <w:pPr>
        <w:jc w:val="center"/>
        <w:rPr>
          <w:rFonts w:cs="Tahoma"/>
          <w:sz w:val="24"/>
        </w:rPr>
      </w:pPr>
    </w:p>
    <w:p w:rsidR="0032146D" w:rsidRDefault="0032146D" w:rsidP="00761EE5">
      <w:pPr>
        <w:jc w:val="center"/>
        <w:rPr>
          <w:rFonts w:cs="Tahoma"/>
          <w:sz w:val="24"/>
        </w:rPr>
      </w:pPr>
    </w:p>
    <w:p w:rsidR="0032146D" w:rsidRDefault="0032146D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D6198F">
        <w:rPr>
          <w:rFonts w:cs="Tahoma"/>
          <w:noProof/>
          <w:sz w:val="24"/>
        </w:rPr>
        <w:t>MECANIQUE, ENERGETIQUE, GENIE CIVIL ET ACOUSTIQUE</w:t>
      </w:r>
    </w:p>
    <w:p w:rsidR="0032146D" w:rsidRPr="006A65D5" w:rsidRDefault="0032146D" w:rsidP="00761EE5">
      <w:pPr>
        <w:jc w:val="center"/>
        <w:rPr>
          <w:rFonts w:cs="Tahoma"/>
        </w:rPr>
      </w:pPr>
    </w:p>
    <w:p w:rsidR="0032146D" w:rsidRDefault="0032146D" w:rsidP="00761EE5">
      <w:pPr>
        <w:jc w:val="center"/>
        <w:rPr>
          <w:rFonts w:cs="Tahoma"/>
          <w:b/>
          <w:sz w:val="24"/>
        </w:rPr>
      </w:pPr>
      <w:r w:rsidRPr="00D6198F">
        <w:rPr>
          <w:rFonts w:cs="Tahoma"/>
          <w:b/>
          <w:noProof/>
          <w:sz w:val="24"/>
        </w:rPr>
        <w:t>mardi</w:t>
      </w:r>
      <w:r w:rsidRPr="006A65D5">
        <w:rPr>
          <w:rFonts w:cs="Tahoma"/>
          <w:b/>
          <w:sz w:val="24"/>
        </w:rPr>
        <w:t xml:space="preserve"> le </w:t>
      </w:r>
      <w:r w:rsidRPr="00D6198F">
        <w:rPr>
          <w:rFonts w:cs="Tahoma"/>
          <w:b/>
          <w:noProof/>
          <w:sz w:val="24"/>
        </w:rPr>
        <w:t>8 décembre 2020</w:t>
      </w:r>
      <w:r w:rsidRPr="006A65D5">
        <w:rPr>
          <w:rFonts w:cs="Tahoma"/>
          <w:b/>
          <w:sz w:val="24"/>
        </w:rPr>
        <w:t xml:space="preserve">  à  </w:t>
      </w:r>
      <w:r w:rsidRPr="00D6198F">
        <w:rPr>
          <w:rFonts w:cs="Tahoma"/>
          <w:b/>
          <w:noProof/>
          <w:sz w:val="24"/>
        </w:rPr>
        <w:t>13h45 - soutenance en visioconférence</w:t>
      </w:r>
    </w:p>
    <w:p w:rsidR="0032146D" w:rsidRPr="006A65D5" w:rsidRDefault="0032146D" w:rsidP="00761EE5">
      <w:pPr>
        <w:jc w:val="center"/>
        <w:rPr>
          <w:rFonts w:cs="Tahoma"/>
          <w:b/>
          <w:sz w:val="24"/>
        </w:rPr>
      </w:pPr>
    </w:p>
    <w:p w:rsidR="0032146D" w:rsidRDefault="0032146D" w:rsidP="00761EE5">
      <w:pPr>
        <w:jc w:val="center"/>
        <w:rPr>
          <w:rFonts w:cs="Tahoma"/>
          <w:b/>
          <w:sz w:val="28"/>
        </w:rPr>
      </w:pPr>
      <w:r w:rsidRPr="00D6198F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D6198F">
        <w:rPr>
          <w:rFonts w:cs="Tahoma"/>
          <w:b/>
          <w:noProof/>
          <w:sz w:val="28"/>
        </w:rPr>
        <w:t>Surya Kaundinya</w:t>
      </w:r>
      <w:r w:rsidRPr="006A65D5">
        <w:rPr>
          <w:rFonts w:cs="Tahoma"/>
          <w:b/>
          <w:sz w:val="28"/>
        </w:rPr>
        <w:t xml:space="preserve"> </w:t>
      </w:r>
      <w:r w:rsidRPr="00D6198F">
        <w:rPr>
          <w:rFonts w:cs="Tahoma"/>
          <w:b/>
          <w:noProof/>
          <w:sz w:val="28"/>
        </w:rPr>
        <w:t>ORUGANTI</w:t>
      </w:r>
    </w:p>
    <w:p w:rsidR="0032146D" w:rsidRPr="006A65D5" w:rsidRDefault="0032146D" w:rsidP="00761EE5">
      <w:pPr>
        <w:jc w:val="center"/>
        <w:rPr>
          <w:rFonts w:cs="Tahoma"/>
          <w:b/>
          <w:sz w:val="24"/>
        </w:rPr>
      </w:pPr>
    </w:p>
    <w:p w:rsidR="0032146D" w:rsidRDefault="0032146D" w:rsidP="00761EE5">
      <w:pPr>
        <w:rPr>
          <w:rFonts w:cs="Tahoma"/>
        </w:rPr>
      </w:pPr>
    </w:p>
    <w:p w:rsidR="0032146D" w:rsidRDefault="0032146D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à </w:t>
      </w:r>
      <w:r w:rsidRPr="006A65D5">
        <w:rPr>
          <w:rFonts w:cs="Tahoma"/>
          <w:b/>
          <w:sz w:val="24"/>
        </w:rPr>
        <w:t>l’ECOLE CENTRALE DE LYON</w:t>
      </w:r>
    </w:p>
    <w:p w:rsidR="0032146D" w:rsidRPr="006A65D5" w:rsidRDefault="0032146D" w:rsidP="00761EE5">
      <w:pPr>
        <w:rPr>
          <w:rFonts w:cs="Tahoma"/>
        </w:rPr>
      </w:pPr>
    </w:p>
    <w:p w:rsidR="0032146D" w:rsidRDefault="0032146D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32146D" w:rsidRPr="006A65D5" w:rsidRDefault="0032146D" w:rsidP="00761EE5">
      <w:pPr>
        <w:rPr>
          <w:rFonts w:cs="Tahoma"/>
        </w:rPr>
      </w:pPr>
    </w:p>
    <w:p w:rsidR="0032146D" w:rsidRDefault="0032146D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32146D" w:rsidRPr="006A65D5" w:rsidRDefault="0032146D" w:rsidP="00761EE5">
      <w:pPr>
        <w:rPr>
          <w:rFonts w:cs="Tahoma"/>
        </w:rPr>
      </w:pPr>
    </w:p>
    <w:p w:rsidR="0032146D" w:rsidRDefault="0032146D" w:rsidP="00761EE5">
      <w:pPr>
        <w:spacing w:line="360" w:lineRule="auto"/>
        <w:rPr>
          <w:rFonts w:cs="Tahoma"/>
          <w:b/>
          <w:i/>
        </w:rPr>
      </w:pPr>
      <w:r w:rsidRPr="00D6198F">
        <w:rPr>
          <w:rFonts w:cs="Tahoma"/>
          <w:b/>
          <w:i/>
          <w:noProof/>
        </w:rPr>
        <w:t>New stochastic models on residual scales on LES of sprays in Diesel-like conditions : sprays formation, dispersion and turbulent evaporation of droplets</w:t>
      </w:r>
    </w:p>
    <w:p w:rsidR="0032146D" w:rsidRDefault="0032146D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32146D" w:rsidRPr="006A65D5" w:rsidRDefault="0032146D" w:rsidP="00761EE5">
      <w:pPr>
        <w:rPr>
          <w:rFonts w:cs="Tahoma"/>
        </w:rPr>
      </w:pPr>
    </w:p>
    <w:p w:rsidR="0032146D" w:rsidRDefault="0032146D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32146D" w:rsidRDefault="0032146D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32146D" w:rsidRPr="009D71E6" w:rsidTr="00190399">
        <w:tc>
          <w:tcPr>
            <w:tcW w:w="1809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  <w:r w:rsidRPr="00D6198F">
              <w:rPr>
                <w:rFonts w:cs="Tahoma"/>
                <w:noProof/>
                <w:sz w:val="18"/>
                <w:szCs w:val="18"/>
              </w:rPr>
              <w:t>B. CUENO</w:t>
            </w:r>
          </w:p>
        </w:tc>
        <w:tc>
          <w:tcPr>
            <w:tcW w:w="2268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  <w:r w:rsidRPr="00D6198F">
              <w:rPr>
                <w:rFonts w:cs="Tahoma"/>
                <w:noProof/>
                <w:sz w:val="18"/>
                <w:szCs w:val="18"/>
              </w:rPr>
              <w:t>Docteur HDR</w:t>
            </w:r>
          </w:p>
        </w:tc>
        <w:tc>
          <w:tcPr>
            <w:tcW w:w="5133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  <w:r w:rsidRPr="00D6198F">
              <w:rPr>
                <w:rFonts w:cs="Tahoma"/>
                <w:noProof/>
                <w:sz w:val="18"/>
                <w:szCs w:val="18"/>
              </w:rPr>
              <w:t>Chef de projet SFD/Combustion - CERFACS - 42 avenue G. Coriolis - 31057 Toulouse cedex</w:t>
            </w:r>
          </w:p>
        </w:tc>
      </w:tr>
      <w:tr w:rsidR="0032146D" w:rsidRPr="009D71E6" w:rsidTr="00190399">
        <w:tc>
          <w:tcPr>
            <w:tcW w:w="1809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  <w:r w:rsidRPr="00D6198F">
              <w:rPr>
                <w:rFonts w:cs="Tahoma"/>
                <w:noProof/>
                <w:sz w:val="18"/>
                <w:szCs w:val="18"/>
              </w:rPr>
              <w:t>P. JENNY</w:t>
            </w:r>
          </w:p>
        </w:tc>
        <w:tc>
          <w:tcPr>
            <w:tcW w:w="2268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  <w:r w:rsidRPr="00D6198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  <w:r w:rsidRPr="00D6198F">
              <w:rPr>
                <w:rFonts w:cs="Tahoma"/>
                <w:noProof/>
                <w:sz w:val="18"/>
                <w:szCs w:val="18"/>
              </w:rPr>
              <w:t>ETH Zürich - Institute for Fluid Dynamics - Sonneggstrasse 3 - 8092 Zürich - Suisse</w:t>
            </w:r>
          </w:p>
        </w:tc>
      </w:tr>
      <w:tr w:rsidR="0032146D" w:rsidRPr="009D71E6" w:rsidTr="00190399">
        <w:tc>
          <w:tcPr>
            <w:tcW w:w="1809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  <w:r w:rsidRPr="00D6198F">
              <w:rPr>
                <w:rFonts w:cs="Tahoma"/>
                <w:noProof/>
                <w:sz w:val="18"/>
                <w:szCs w:val="18"/>
              </w:rPr>
              <w:t>R. NOVELLA</w:t>
            </w:r>
          </w:p>
        </w:tc>
        <w:tc>
          <w:tcPr>
            <w:tcW w:w="2268" w:type="dxa"/>
          </w:tcPr>
          <w:p w:rsidR="0032146D" w:rsidRPr="00E854E5" w:rsidRDefault="0032146D" w:rsidP="00190399">
            <w:pPr>
              <w:rPr>
                <w:rFonts w:cs="Tahoma"/>
                <w:sz w:val="18"/>
                <w:szCs w:val="18"/>
              </w:rPr>
            </w:pPr>
            <w:r w:rsidRPr="00D6198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  <w:r w:rsidRPr="00D6198F">
              <w:rPr>
                <w:rFonts w:cs="Tahoma"/>
                <w:noProof/>
                <w:sz w:val="18"/>
                <w:szCs w:val="18"/>
              </w:rPr>
              <w:t>Polytechnic University of Valencia - CMT - Motores Térmicos Camino de Vera s/n - 46022 Valencia - Espagne</w:t>
            </w:r>
          </w:p>
        </w:tc>
      </w:tr>
      <w:tr w:rsidR="0032146D" w:rsidRPr="009D71E6" w:rsidTr="00190399">
        <w:tc>
          <w:tcPr>
            <w:tcW w:w="1809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  <w:r w:rsidRPr="00D6198F">
              <w:rPr>
                <w:rFonts w:cs="Tahoma"/>
                <w:noProof/>
                <w:sz w:val="18"/>
                <w:szCs w:val="18"/>
              </w:rPr>
              <w:t>N. GUERRASSI</w:t>
            </w:r>
          </w:p>
        </w:tc>
        <w:tc>
          <w:tcPr>
            <w:tcW w:w="2268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  <w:r w:rsidRPr="00D6198F">
              <w:rPr>
                <w:rFonts w:cs="Tahoma"/>
                <w:noProof/>
                <w:sz w:val="18"/>
                <w:szCs w:val="18"/>
              </w:rPr>
              <w:t>Docteur HDR</w:t>
            </w:r>
          </w:p>
        </w:tc>
        <w:tc>
          <w:tcPr>
            <w:tcW w:w="5133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  <w:r w:rsidRPr="00D6198F">
              <w:rPr>
                <w:rFonts w:cs="Tahoma"/>
                <w:noProof/>
                <w:sz w:val="18"/>
                <w:szCs w:val="18"/>
              </w:rPr>
              <w:t>Chief Engineer - Delphi Technologies - Avenue de Luxembourg - 4940 Luxembourg</w:t>
            </w:r>
          </w:p>
        </w:tc>
      </w:tr>
      <w:tr w:rsidR="0032146D" w:rsidRPr="009D71E6" w:rsidTr="00190399">
        <w:tc>
          <w:tcPr>
            <w:tcW w:w="1809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  <w:r w:rsidRPr="00D6198F">
              <w:rPr>
                <w:rFonts w:cs="Tahoma"/>
                <w:noProof/>
                <w:sz w:val="18"/>
                <w:szCs w:val="18"/>
              </w:rPr>
              <w:t>M. GOROKHOVSKI</w:t>
            </w:r>
          </w:p>
        </w:tc>
        <w:tc>
          <w:tcPr>
            <w:tcW w:w="2268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  <w:r w:rsidRPr="00D6198F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  <w:r w:rsidRPr="00D6198F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32146D" w:rsidRPr="009D71E6" w:rsidTr="00190399">
        <w:tc>
          <w:tcPr>
            <w:tcW w:w="1809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32146D" w:rsidRPr="009D71E6" w:rsidTr="00190399">
        <w:tc>
          <w:tcPr>
            <w:tcW w:w="1809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32146D" w:rsidRPr="009D71E6" w:rsidTr="00190399">
        <w:tc>
          <w:tcPr>
            <w:tcW w:w="1809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32146D" w:rsidRPr="009D71E6" w:rsidRDefault="0032146D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32146D" w:rsidRDefault="0032146D" w:rsidP="00761EE5">
      <w:pPr>
        <w:jc w:val="center"/>
        <w:rPr>
          <w:rFonts w:cs="Tahoma"/>
          <w:b/>
          <w:i/>
        </w:rPr>
      </w:pPr>
    </w:p>
    <w:p w:rsidR="0032146D" w:rsidRPr="00FB23E0" w:rsidRDefault="0032146D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32146D" w:rsidRDefault="0032146D" w:rsidP="00062694">
      <w:pPr>
        <w:sectPr w:rsidR="0032146D" w:rsidSect="0032146D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32146D" w:rsidRDefault="0032146D" w:rsidP="00062694"/>
    <w:sectPr w:rsidR="0032146D" w:rsidSect="0032146D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6D" w:rsidRDefault="0032146D" w:rsidP="008C02C8">
      <w:r>
        <w:separator/>
      </w:r>
    </w:p>
  </w:endnote>
  <w:endnote w:type="continuationSeparator" w:id="0">
    <w:p w:rsidR="0032146D" w:rsidRDefault="0032146D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6D" w:rsidRDefault="0032146D" w:rsidP="008C02C8">
      <w:r>
        <w:separator/>
      </w:r>
    </w:p>
  </w:footnote>
  <w:footnote w:type="continuationSeparator" w:id="0">
    <w:p w:rsidR="0032146D" w:rsidRDefault="0032146D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6D" w:rsidRDefault="003214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6D" w:rsidRDefault="003214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6D" w:rsidRDefault="003214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3214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3214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32146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32146D"/>
    <w:rsid w:val="005969AA"/>
    <w:rsid w:val="006C4D32"/>
    <w:rsid w:val="00761EE5"/>
    <w:rsid w:val="0085335F"/>
    <w:rsid w:val="008C02C8"/>
    <w:rsid w:val="009A2AFA"/>
    <w:rsid w:val="00AA33F2"/>
    <w:rsid w:val="00B82F7C"/>
    <w:rsid w:val="00EA6553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01C1-8D23-4C92-BF56-503F167E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2020-12-04T09:04:00Z</dcterms:created>
  <dcterms:modified xsi:type="dcterms:W3CDTF">2020-12-04T09:05:00Z</dcterms:modified>
</cp:coreProperties>
</file>