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2E" w:rsidRDefault="007F502E" w:rsidP="00AA33F2">
      <w:pPr>
        <w:pStyle w:val="Titre"/>
      </w:pPr>
    </w:p>
    <w:p w:rsidR="007F502E" w:rsidRDefault="007F502E" w:rsidP="00761EE5">
      <w:pPr>
        <w:jc w:val="center"/>
        <w:rPr>
          <w:rFonts w:cs="Tahoma"/>
          <w:sz w:val="24"/>
        </w:rPr>
      </w:pPr>
    </w:p>
    <w:p w:rsidR="007F502E" w:rsidRDefault="007F502E" w:rsidP="00761EE5">
      <w:pPr>
        <w:jc w:val="center"/>
        <w:rPr>
          <w:rFonts w:cs="Tahoma"/>
          <w:sz w:val="24"/>
        </w:rPr>
      </w:pPr>
    </w:p>
    <w:p w:rsidR="007F502E" w:rsidRPr="00761EE5" w:rsidRDefault="007F502E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F502E" w:rsidRDefault="007F502E" w:rsidP="00761EE5">
      <w:pPr>
        <w:jc w:val="center"/>
        <w:rPr>
          <w:rFonts w:cs="Tahoma"/>
          <w:sz w:val="24"/>
        </w:rPr>
      </w:pPr>
    </w:p>
    <w:p w:rsidR="007F502E" w:rsidRDefault="007F502E" w:rsidP="00761EE5">
      <w:pPr>
        <w:jc w:val="center"/>
        <w:rPr>
          <w:rFonts w:cs="Tahoma"/>
          <w:sz w:val="24"/>
        </w:rPr>
      </w:pPr>
    </w:p>
    <w:p w:rsidR="007F502E" w:rsidRDefault="007F502E" w:rsidP="00761EE5">
      <w:pPr>
        <w:jc w:val="center"/>
        <w:rPr>
          <w:rFonts w:cs="Tahoma"/>
          <w:sz w:val="24"/>
        </w:rPr>
      </w:pPr>
    </w:p>
    <w:p w:rsidR="007F502E" w:rsidRDefault="007F502E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EF7AE6">
        <w:rPr>
          <w:rFonts w:cs="Tahoma"/>
          <w:noProof/>
          <w:sz w:val="24"/>
        </w:rPr>
        <w:t>ELECTRONIQUE, ELECTROTECHNIQUE, AUTOMATIQUE</w:t>
      </w:r>
    </w:p>
    <w:p w:rsidR="007F502E" w:rsidRPr="006A65D5" w:rsidRDefault="007F502E" w:rsidP="00761EE5">
      <w:pPr>
        <w:jc w:val="center"/>
        <w:rPr>
          <w:rFonts w:cs="Tahoma"/>
        </w:rPr>
      </w:pPr>
    </w:p>
    <w:p w:rsidR="007F502E" w:rsidRDefault="007F502E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29/11/2022</w:t>
      </w:r>
      <w:r w:rsidRPr="006A65D5">
        <w:rPr>
          <w:rFonts w:cs="Tahoma"/>
          <w:b/>
          <w:sz w:val="24"/>
        </w:rPr>
        <w:t xml:space="preserve">  à  </w:t>
      </w:r>
      <w:r w:rsidRPr="00EF7AE6">
        <w:rPr>
          <w:rFonts w:cs="Tahoma"/>
          <w:b/>
          <w:noProof/>
          <w:sz w:val="24"/>
        </w:rPr>
        <w:t>9h30 - Amphi. 201</w:t>
      </w:r>
    </w:p>
    <w:p w:rsidR="007F502E" w:rsidRPr="006A65D5" w:rsidRDefault="007F502E" w:rsidP="00761EE5">
      <w:pPr>
        <w:jc w:val="center"/>
        <w:rPr>
          <w:rFonts w:cs="Tahoma"/>
          <w:b/>
          <w:sz w:val="24"/>
        </w:rPr>
      </w:pPr>
    </w:p>
    <w:p w:rsidR="007F502E" w:rsidRDefault="007F502E" w:rsidP="00761EE5">
      <w:pPr>
        <w:jc w:val="center"/>
        <w:rPr>
          <w:rFonts w:cs="Tahoma"/>
          <w:b/>
          <w:sz w:val="28"/>
        </w:rPr>
      </w:pPr>
      <w:r w:rsidRPr="00EF7AE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EF7AE6">
        <w:rPr>
          <w:rFonts w:cs="Tahoma"/>
          <w:b/>
          <w:noProof/>
          <w:sz w:val="28"/>
        </w:rPr>
        <w:t>Raphaël</w:t>
      </w:r>
      <w:r w:rsidRPr="006A65D5">
        <w:rPr>
          <w:rFonts w:cs="Tahoma"/>
          <w:b/>
          <w:sz w:val="28"/>
        </w:rPr>
        <w:t xml:space="preserve"> </w:t>
      </w:r>
      <w:r w:rsidRPr="00EF7AE6">
        <w:rPr>
          <w:rFonts w:cs="Tahoma"/>
          <w:b/>
          <w:noProof/>
          <w:sz w:val="28"/>
        </w:rPr>
        <w:t>MERMET-LYAUDOZ</w:t>
      </w:r>
    </w:p>
    <w:p w:rsidR="007F502E" w:rsidRPr="006A65D5" w:rsidRDefault="007F502E" w:rsidP="00761EE5">
      <w:pPr>
        <w:jc w:val="center"/>
        <w:rPr>
          <w:rFonts w:cs="Tahoma"/>
          <w:b/>
          <w:sz w:val="24"/>
        </w:rPr>
      </w:pPr>
    </w:p>
    <w:p w:rsidR="007F502E" w:rsidRDefault="007F502E" w:rsidP="00761EE5">
      <w:pPr>
        <w:rPr>
          <w:rFonts w:cs="Tahoma"/>
        </w:rPr>
      </w:pPr>
    </w:p>
    <w:p w:rsidR="007F502E" w:rsidRDefault="007F502E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F502E" w:rsidRPr="006A65D5" w:rsidRDefault="007F502E" w:rsidP="00761EE5">
      <w:pPr>
        <w:rPr>
          <w:rFonts w:cs="Tahoma"/>
        </w:rPr>
      </w:pPr>
    </w:p>
    <w:p w:rsidR="007F502E" w:rsidRDefault="007F502E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F502E" w:rsidRPr="006A65D5" w:rsidRDefault="007F502E" w:rsidP="00761EE5">
      <w:pPr>
        <w:rPr>
          <w:rFonts w:cs="Tahoma"/>
        </w:rPr>
      </w:pPr>
    </w:p>
    <w:p w:rsidR="007F502E" w:rsidRDefault="007F502E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F502E" w:rsidRPr="006A65D5" w:rsidRDefault="007F502E" w:rsidP="00761EE5">
      <w:pPr>
        <w:rPr>
          <w:rFonts w:cs="Tahoma"/>
        </w:rPr>
      </w:pPr>
    </w:p>
    <w:p w:rsidR="007F502E" w:rsidRDefault="007F502E" w:rsidP="00761EE5">
      <w:pPr>
        <w:spacing w:line="360" w:lineRule="auto"/>
        <w:rPr>
          <w:rFonts w:cs="Tahoma"/>
          <w:b/>
          <w:i/>
        </w:rPr>
      </w:pPr>
      <w:r w:rsidRPr="00EF7AE6">
        <w:rPr>
          <w:rFonts w:cs="Tahoma"/>
          <w:b/>
          <w:i/>
          <w:noProof/>
        </w:rPr>
        <w:t>Sources photoniques à base de métasurfaces et de pérovskite hybride organique-inorganique pour des applications de télécommunications en espace libre</w:t>
      </w:r>
    </w:p>
    <w:p w:rsidR="007F502E" w:rsidRDefault="007F502E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F502E" w:rsidRPr="006A65D5" w:rsidRDefault="007F502E" w:rsidP="00761EE5">
      <w:pPr>
        <w:rPr>
          <w:rFonts w:cs="Tahoma"/>
        </w:rPr>
      </w:pPr>
    </w:p>
    <w:p w:rsidR="007F502E" w:rsidRDefault="007F502E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F502E" w:rsidRDefault="007F502E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F502E" w:rsidRPr="009D71E6" w:rsidTr="00486350">
        <w:tc>
          <w:tcPr>
            <w:tcW w:w="1809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L. HIRSCH</w:t>
            </w:r>
          </w:p>
        </w:tc>
        <w:tc>
          <w:tcPr>
            <w:tcW w:w="2268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UMR 5218 - IMS - Laboratoire de l’Intégration du Matériau au Système - 351 Cours de la libération - 33405 Talence cedex</w:t>
            </w:r>
          </w:p>
        </w:tc>
      </w:tr>
      <w:tr w:rsidR="007F502E" w:rsidRPr="009D71E6" w:rsidTr="00486350">
        <w:tc>
          <w:tcPr>
            <w:tcW w:w="1809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A-L. FEHREMBACH</w:t>
            </w:r>
          </w:p>
        </w:tc>
        <w:tc>
          <w:tcPr>
            <w:tcW w:w="2268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Maître de Conférences, HDR</w:t>
            </w:r>
          </w:p>
        </w:tc>
        <w:tc>
          <w:tcPr>
            <w:tcW w:w="5133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Aix-Marseille Université - Institut Fresnel – UMR 7249 - Avenue Escadrille de Normandie-Niémen - 13013 Marseille</w:t>
            </w:r>
          </w:p>
        </w:tc>
      </w:tr>
      <w:tr w:rsidR="007F502E" w:rsidRPr="009D71E6" w:rsidTr="00486350">
        <w:tc>
          <w:tcPr>
            <w:tcW w:w="1809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J. BELLESSA</w:t>
            </w:r>
          </w:p>
        </w:tc>
        <w:tc>
          <w:tcPr>
            <w:tcW w:w="2268" w:type="dxa"/>
          </w:tcPr>
          <w:p w:rsidR="007F502E" w:rsidRPr="00E854E5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Université Claude Bernard Lyon 1 - institut Lumière Matière UMR5306 - 10 rue Ada Byron - 69622 Villeurbanne Cedex</w:t>
            </w:r>
          </w:p>
        </w:tc>
      </w:tr>
      <w:tr w:rsidR="007F502E" w:rsidRPr="007F502E" w:rsidTr="00486350">
        <w:tc>
          <w:tcPr>
            <w:tcW w:w="1809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E. DELEPORTE</w:t>
            </w:r>
          </w:p>
        </w:tc>
        <w:tc>
          <w:tcPr>
            <w:tcW w:w="2268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7F502E" w:rsidRPr="007F502E" w:rsidRDefault="007F502E" w:rsidP="00486350">
            <w:pPr>
              <w:rPr>
                <w:rFonts w:cs="Tahoma"/>
                <w:sz w:val="18"/>
                <w:szCs w:val="18"/>
                <w:lang w:val="en-US"/>
              </w:rPr>
            </w:pPr>
            <w:r w:rsidRPr="007F502E">
              <w:rPr>
                <w:rFonts w:cs="Tahoma"/>
                <w:noProof/>
                <w:sz w:val="18"/>
                <w:szCs w:val="18"/>
                <w:lang w:val="en-US"/>
              </w:rPr>
              <w:t>ENS Paris-Saclay - Laboratory LUMIN (Light, Matter and Interfaces) - Bâtiment 520, Campus d’Orsay - 91405 ORSAY</w:t>
            </w:r>
          </w:p>
        </w:tc>
      </w:tr>
      <w:tr w:rsidR="007F502E" w:rsidRPr="009D71E6" w:rsidTr="00486350">
        <w:tc>
          <w:tcPr>
            <w:tcW w:w="1809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H-S. NGUYEN</w:t>
            </w:r>
          </w:p>
        </w:tc>
        <w:tc>
          <w:tcPr>
            <w:tcW w:w="2268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7F502E" w:rsidRPr="009D71E6" w:rsidTr="00486350">
        <w:tc>
          <w:tcPr>
            <w:tcW w:w="1809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C. SEASSAL</w:t>
            </w:r>
          </w:p>
        </w:tc>
        <w:tc>
          <w:tcPr>
            <w:tcW w:w="2268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7F502E" w:rsidRPr="009D71E6" w:rsidRDefault="007F502E" w:rsidP="00486350">
            <w:pPr>
              <w:rPr>
                <w:rFonts w:cs="Tahoma"/>
                <w:sz w:val="18"/>
                <w:szCs w:val="18"/>
              </w:rPr>
            </w:pPr>
            <w:r w:rsidRPr="00EF7AE6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</w:tbl>
    <w:p w:rsidR="007F502E" w:rsidRDefault="007F502E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7F502E" w:rsidRPr="00FB23E0" w:rsidRDefault="007F502E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F502E" w:rsidRDefault="007F502E" w:rsidP="00062694">
      <w:pPr>
        <w:sectPr w:rsidR="007F502E" w:rsidSect="007F502E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F502E" w:rsidRDefault="007F502E" w:rsidP="00062694"/>
    <w:sectPr w:rsidR="007F502E" w:rsidSect="007F502E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2E" w:rsidRDefault="007F502E" w:rsidP="008C02C8">
      <w:r>
        <w:separator/>
      </w:r>
    </w:p>
  </w:endnote>
  <w:endnote w:type="continuationSeparator" w:id="0">
    <w:p w:rsidR="007F502E" w:rsidRDefault="007F502E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2E" w:rsidRDefault="007F502E" w:rsidP="008C02C8">
      <w:r>
        <w:separator/>
      </w:r>
    </w:p>
  </w:footnote>
  <w:footnote w:type="continuationSeparator" w:id="0">
    <w:p w:rsidR="007F502E" w:rsidRDefault="007F502E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2E" w:rsidRDefault="007F50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2E" w:rsidRDefault="007F50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2E" w:rsidRDefault="007F50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F50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F50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F50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67723"/>
    <w:rsid w:val="00272C3C"/>
    <w:rsid w:val="00486350"/>
    <w:rsid w:val="00501957"/>
    <w:rsid w:val="00520D15"/>
    <w:rsid w:val="005969AA"/>
    <w:rsid w:val="006C4D32"/>
    <w:rsid w:val="00761EE5"/>
    <w:rsid w:val="007F502E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5186-5DD4-41D1-9ED5-71C39EF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2022-11-17T09:11:00Z</dcterms:created>
  <dcterms:modified xsi:type="dcterms:W3CDTF">2022-11-17T09:12:00Z</dcterms:modified>
</cp:coreProperties>
</file>