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31" w:rsidRDefault="00F10B31" w:rsidP="00761EE5">
      <w:pPr>
        <w:jc w:val="center"/>
        <w:rPr>
          <w:rFonts w:cs="Tahoma"/>
          <w:sz w:val="24"/>
        </w:rPr>
      </w:pPr>
    </w:p>
    <w:p w:rsidR="00F10B31" w:rsidRDefault="00F10B31" w:rsidP="00761EE5">
      <w:pPr>
        <w:jc w:val="center"/>
        <w:rPr>
          <w:rFonts w:cs="Tahoma"/>
          <w:sz w:val="24"/>
        </w:rPr>
      </w:pPr>
    </w:p>
    <w:p w:rsidR="00F10B31" w:rsidRPr="00761EE5" w:rsidRDefault="00F10B3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10B31" w:rsidRDefault="00F10B31" w:rsidP="00761EE5">
      <w:pPr>
        <w:jc w:val="center"/>
        <w:rPr>
          <w:rFonts w:cs="Tahoma"/>
          <w:sz w:val="24"/>
        </w:rPr>
      </w:pPr>
    </w:p>
    <w:p w:rsidR="00F10B31" w:rsidRDefault="00F10B31" w:rsidP="00761EE5">
      <w:pPr>
        <w:jc w:val="center"/>
        <w:rPr>
          <w:rFonts w:cs="Tahoma"/>
          <w:sz w:val="24"/>
        </w:rPr>
      </w:pPr>
    </w:p>
    <w:p w:rsidR="00F10B31" w:rsidRDefault="00F10B3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16882">
        <w:rPr>
          <w:rFonts w:cs="Tahoma"/>
          <w:noProof/>
          <w:sz w:val="24"/>
        </w:rPr>
        <w:t>Mécanique, Energétique, Génie Civil, Acoustique</w:t>
      </w:r>
    </w:p>
    <w:p w:rsidR="00F10B31" w:rsidRPr="006A65D5" w:rsidRDefault="00F10B31" w:rsidP="00761EE5">
      <w:pPr>
        <w:jc w:val="center"/>
        <w:rPr>
          <w:rFonts w:cs="Tahoma"/>
        </w:rPr>
      </w:pPr>
    </w:p>
    <w:p w:rsidR="00F10B31" w:rsidRDefault="00F10B3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11/12/2023</w:t>
      </w:r>
      <w:r w:rsidRPr="006A65D5">
        <w:rPr>
          <w:rFonts w:cs="Tahoma"/>
          <w:b/>
          <w:sz w:val="24"/>
        </w:rPr>
        <w:t xml:space="preserve">  à  </w:t>
      </w:r>
      <w:r w:rsidRPr="00316882">
        <w:rPr>
          <w:rFonts w:cs="Tahoma"/>
          <w:b/>
          <w:noProof/>
          <w:sz w:val="24"/>
        </w:rPr>
        <w:t>14h00 - Amphi. 203</w:t>
      </w:r>
    </w:p>
    <w:p w:rsidR="00F10B31" w:rsidRPr="006A65D5" w:rsidRDefault="00F10B31" w:rsidP="00761EE5">
      <w:pPr>
        <w:jc w:val="center"/>
        <w:rPr>
          <w:rFonts w:cs="Tahoma"/>
          <w:b/>
          <w:sz w:val="24"/>
        </w:rPr>
      </w:pPr>
    </w:p>
    <w:p w:rsidR="00F10B31" w:rsidRDefault="00F10B31" w:rsidP="00761EE5">
      <w:pPr>
        <w:jc w:val="center"/>
        <w:rPr>
          <w:rFonts w:cs="Tahoma"/>
          <w:b/>
          <w:sz w:val="28"/>
        </w:rPr>
      </w:pPr>
      <w:r w:rsidRPr="00316882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V</w:t>
      </w:r>
      <w:bookmarkStart w:id="0" w:name="_GoBack"/>
      <w:bookmarkEnd w:id="0"/>
      <w:r w:rsidRPr="00316882">
        <w:rPr>
          <w:rFonts w:cs="Tahoma"/>
          <w:b/>
          <w:noProof/>
          <w:sz w:val="28"/>
        </w:rPr>
        <w:t>an Than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MAI</w:t>
      </w:r>
    </w:p>
    <w:p w:rsidR="00F10B31" w:rsidRPr="006A65D5" w:rsidRDefault="00F10B31" w:rsidP="00761EE5">
      <w:pPr>
        <w:jc w:val="center"/>
        <w:rPr>
          <w:rFonts w:cs="Tahoma"/>
          <w:b/>
          <w:sz w:val="24"/>
        </w:rPr>
      </w:pPr>
    </w:p>
    <w:p w:rsidR="00F10B31" w:rsidRDefault="00F10B31" w:rsidP="00761EE5">
      <w:pPr>
        <w:rPr>
          <w:rFonts w:cs="Tahoma"/>
        </w:rPr>
      </w:pPr>
    </w:p>
    <w:p w:rsidR="00F10B31" w:rsidRDefault="00F10B3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10B31" w:rsidRPr="006A65D5" w:rsidRDefault="00F10B31" w:rsidP="00761EE5">
      <w:pPr>
        <w:rPr>
          <w:rFonts w:cs="Tahoma"/>
        </w:rPr>
      </w:pPr>
    </w:p>
    <w:p w:rsidR="00F10B31" w:rsidRDefault="00F10B3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10B31" w:rsidRPr="006A65D5" w:rsidRDefault="00F10B31" w:rsidP="00761EE5">
      <w:pPr>
        <w:rPr>
          <w:rFonts w:cs="Tahoma"/>
        </w:rPr>
      </w:pPr>
    </w:p>
    <w:p w:rsidR="00F10B31" w:rsidRDefault="00F10B3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10B31" w:rsidRPr="006A65D5" w:rsidRDefault="00F10B31" w:rsidP="00761EE5">
      <w:pPr>
        <w:rPr>
          <w:rFonts w:cs="Tahoma"/>
        </w:rPr>
      </w:pPr>
    </w:p>
    <w:p w:rsidR="00F10B31" w:rsidRDefault="00F10B31" w:rsidP="00761EE5">
      <w:pPr>
        <w:spacing w:line="360" w:lineRule="auto"/>
        <w:rPr>
          <w:rFonts w:cs="Tahoma"/>
          <w:b/>
          <w:i/>
        </w:rPr>
      </w:pPr>
      <w:r w:rsidRPr="00316882">
        <w:rPr>
          <w:rFonts w:cs="Tahoma"/>
          <w:b/>
          <w:i/>
          <w:noProof/>
        </w:rPr>
        <w:t>Étude numérique de l’orientation des constituants d'un hydrogel lors du procédé d'impression 3D par extrusion</w:t>
      </w:r>
    </w:p>
    <w:p w:rsidR="00F10B31" w:rsidRDefault="00F10B31" w:rsidP="00761EE5">
      <w:pPr>
        <w:rPr>
          <w:rFonts w:cs="Tahoma"/>
          <w:b/>
        </w:rPr>
      </w:pPr>
    </w:p>
    <w:p w:rsidR="00F10B31" w:rsidRDefault="00F10B3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10B31" w:rsidRPr="006A65D5" w:rsidRDefault="00F10B31" w:rsidP="00761EE5">
      <w:pPr>
        <w:rPr>
          <w:rFonts w:cs="Tahoma"/>
        </w:rPr>
      </w:pPr>
    </w:p>
    <w:p w:rsidR="00F10B31" w:rsidRDefault="00F10B3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10B31" w:rsidRDefault="00F10B3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J. MOLIMARD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Ecole des Mines de Saint-Etienne, Institut National de la Santé et de la Recherche Médicale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T. LEMAIRE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Université Paris-Est Créteil, Laboratoire Modélisation et Simulation Multi Echelle - Biomeca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C. HELFENSTEIN-DIDIER</w:t>
            </w:r>
          </w:p>
        </w:tc>
        <w:tc>
          <w:tcPr>
            <w:tcW w:w="2268" w:type="dxa"/>
          </w:tcPr>
          <w:p w:rsidR="00F10B31" w:rsidRPr="00E854E5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École Centrale de Lyon-ENISE - Laboratoire de Tribologie et Dynamique des Systèmes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S. RONEL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Université Claude Bernard Lyon 1, Laboratoire de Biologie et Modélisation de la Cellule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R. CHATELIN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École Centrale de Lyon-ENISE - Laboratoire de Tribologie et Dynamique des Systèmes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R. RIEGER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ICE VetAgro Sup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C. BOULOCHER</w:t>
            </w: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Ecole vétérinaire Uni LaSalle</w:t>
            </w:r>
          </w:p>
        </w:tc>
      </w:tr>
      <w:tr w:rsidR="00F10B31" w:rsidRPr="009D71E6" w:rsidTr="00486350">
        <w:tc>
          <w:tcPr>
            <w:tcW w:w="1809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10B31" w:rsidRPr="009D71E6" w:rsidRDefault="00F10B31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10B31" w:rsidRDefault="00F10B31" w:rsidP="00761EE5">
      <w:pPr>
        <w:jc w:val="center"/>
        <w:rPr>
          <w:rFonts w:cs="Tahoma"/>
          <w:b/>
          <w:i/>
        </w:rPr>
      </w:pPr>
    </w:p>
    <w:p w:rsidR="00F10B31" w:rsidRPr="00FB23E0" w:rsidRDefault="00F10B3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10B31" w:rsidRDefault="00F10B31" w:rsidP="00062694">
      <w:pPr>
        <w:sectPr w:rsidR="00F10B31" w:rsidSect="00F10B31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10B31" w:rsidRDefault="00F10B31" w:rsidP="00062694"/>
    <w:sectPr w:rsidR="00F10B31" w:rsidSect="00F10B31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31" w:rsidRDefault="00F10B31" w:rsidP="008C02C8">
      <w:r>
        <w:separator/>
      </w:r>
    </w:p>
  </w:endnote>
  <w:endnote w:type="continuationSeparator" w:id="0">
    <w:p w:rsidR="00F10B31" w:rsidRDefault="00F10B3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31" w:rsidRDefault="00F10B31" w:rsidP="008C02C8">
      <w:r>
        <w:separator/>
      </w:r>
    </w:p>
  </w:footnote>
  <w:footnote w:type="continuationSeparator" w:id="0">
    <w:p w:rsidR="00F10B31" w:rsidRDefault="00F10B3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31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31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31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10B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56D60"/>
    <w:rsid w:val="009A2AFA"/>
    <w:rsid w:val="00AA33F2"/>
    <w:rsid w:val="00B82F7C"/>
    <w:rsid w:val="00D04B83"/>
    <w:rsid w:val="00EF357F"/>
    <w:rsid w:val="00F10B3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B724A4-0287-422E-954B-453244D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7938-F22F-4C2B-99F7-5F26BBF7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2023-12-04T14:24:00Z</dcterms:created>
  <dcterms:modified xsi:type="dcterms:W3CDTF">2023-12-04T14:25:00Z</dcterms:modified>
</cp:coreProperties>
</file>