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D3" w:rsidRDefault="00913AD3" w:rsidP="00AA33F2">
      <w:pPr>
        <w:pStyle w:val="Titre"/>
      </w:pPr>
      <w:bookmarkStart w:id="0" w:name="_GoBack"/>
      <w:bookmarkEnd w:id="0"/>
    </w:p>
    <w:p w:rsidR="00913AD3" w:rsidRDefault="00913AD3" w:rsidP="00761EE5">
      <w:pPr>
        <w:jc w:val="center"/>
        <w:rPr>
          <w:rFonts w:cs="Tahoma"/>
          <w:sz w:val="24"/>
        </w:rPr>
      </w:pPr>
    </w:p>
    <w:p w:rsidR="00913AD3" w:rsidRDefault="00913AD3" w:rsidP="00761EE5">
      <w:pPr>
        <w:jc w:val="center"/>
        <w:rPr>
          <w:rFonts w:cs="Tahoma"/>
          <w:sz w:val="24"/>
        </w:rPr>
      </w:pPr>
    </w:p>
    <w:p w:rsidR="00913AD3" w:rsidRPr="00761EE5" w:rsidRDefault="00913AD3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913AD3" w:rsidRDefault="00913AD3" w:rsidP="00761EE5">
      <w:pPr>
        <w:jc w:val="center"/>
        <w:rPr>
          <w:rFonts w:cs="Tahoma"/>
          <w:sz w:val="24"/>
        </w:rPr>
      </w:pPr>
    </w:p>
    <w:p w:rsidR="00913AD3" w:rsidRDefault="00913AD3" w:rsidP="00761EE5">
      <w:pPr>
        <w:jc w:val="center"/>
        <w:rPr>
          <w:rFonts w:cs="Tahoma"/>
          <w:sz w:val="24"/>
        </w:rPr>
      </w:pPr>
    </w:p>
    <w:p w:rsidR="00913AD3" w:rsidRDefault="00913AD3" w:rsidP="00761EE5">
      <w:pPr>
        <w:jc w:val="center"/>
        <w:rPr>
          <w:rFonts w:cs="Tahoma"/>
          <w:sz w:val="24"/>
        </w:rPr>
      </w:pPr>
    </w:p>
    <w:p w:rsidR="00913AD3" w:rsidRDefault="00913AD3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7B61AA">
        <w:rPr>
          <w:rFonts w:cs="Tahoma"/>
          <w:noProof/>
          <w:sz w:val="24"/>
        </w:rPr>
        <w:t>Mécanique, Energétique, Génie Civil et Acoustique</w:t>
      </w:r>
    </w:p>
    <w:p w:rsidR="00913AD3" w:rsidRPr="006A65D5" w:rsidRDefault="00913AD3" w:rsidP="00761EE5">
      <w:pPr>
        <w:jc w:val="center"/>
        <w:rPr>
          <w:rFonts w:cs="Tahoma"/>
        </w:rPr>
      </w:pPr>
    </w:p>
    <w:p w:rsidR="00913AD3" w:rsidRDefault="00913AD3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14/12/2021</w:t>
      </w:r>
      <w:r w:rsidRPr="006A65D5">
        <w:rPr>
          <w:rFonts w:cs="Tahoma"/>
          <w:b/>
          <w:sz w:val="24"/>
        </w:rPr>
        <w:t xml:space="preserve">  à  </w:t>
      </w:r>
      <w:r w:rsidRPr="007B61AA">
        <w:rPr>
          <w:rFonts w:cs="Tahoma"/>
          <w:b/>
          <w:noProof/>
          <w:sz w:val="24"/>
        </w:rPr>
        <w:t>14h00 - Amphi. 203</w:t>
      </w:r>
    </w:p>
    <w:p w:rsidR="00913AD3" w:rsidRPr="006A65D5" w:rsidRDefault="00913AD3" w:rsidP="00761EE5">
      <w:pPr>
        <w:jc w:val="center"/>
        <w:rPr>
          <w:rFonts w:cs="Tahoma"/>
          <w:b/>
          <w:sz w:val="24"/>
        </w:rPr>
      </w:pPr>
    </w:p>
    <w:p w:rsidR="00913AD3" w:rsidRDefault="00913AD3" w:rsidP="00761EE5">
      <w:pPr>
        <w:jc w:val="center"/>
        <w:rPr>
          <w:rFonts w:cs="Tahoma"/>
          <w:b/>
          <w:sz w:val="28"/>
        </w:rPr>
      </w:pPr>
      <w:r w:rsidRPr="007B61AA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7B61AA">
        <w:rPr>
          <w:rFonts w:cs="Tahoma"/>
          <w:b/>
          <w:noProof/>
          <w:sz w:val="28"/>
        </w:rPr>
        <w:t>Henri</w:t>
      </w:r>
      <w:r w:rsidRPr="006A65D5">
        <w:rPr>
          <w:rFonts w:cs="Tahoma"/>
          <w:b/>
          <w:sz w:val="28"/>
        </w:rPr>
        <w:t xml:space="preserve"> </w:t>
      </w:r>
      <w:r w:rsidRPr="007B61AA">
        <w:rPr>
          <w:rFonts w:cs="Tahoma"/>
          <w:b/>
          <w:noProof/>
          <w:sz w:val="28"/>
        </w:rPr>
        <w:t>LAM</w:t>
      </w:r>
    </w:p>
    <w:p w:rsidR="00913AD3" w:rsidRPr="006A65D5" w:rsidRDefault="00913AD3" w:rsidP="00761EE5">
      <w:pPr>
        <w:jc w:val="center"/>
        <w:rPr>
          <w:rFonts w:cs="Tahoma"/>
          <w:b/>
          <w:sz w:val="24"/>
        </w:rPr>
      </w:pPr>
    </w:p>
    <w:p w:rsidR="00913AD3" w:rsidRDefault="00913AD3" w:rsidP="00761EE5">
      <w:pPr>
        <w:rPr>
          <w:rFonts w:cs="Tahoma"/>
        </w:rPr>
      </w:pPr>
    </w:p>
    <w:p w:rsidR="00913AD3" w:rsidRDefault="00913AD3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913AD3" w:rsidRPr="006A65D5" w:rsidRDefault="00913AD3" w:rsidP="00761EE5">
      <w:pPr>
        <w:rPr>
          <w:rFonts w:cs="Tahoma"/>
        </w:rPr>
      </w:pPr>
    </w:p>
    <w:p w:rsidR="00913AD3" w:rsidRDefault="00913AD3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913AD3" w:rsidRPr="006A65D5" w:rsidRDefault="00913AD3" w:rsidP="00761EE5">
      <w:pPr>
        <w:rPr>
          <w:rFonts w:cs="Tahoma"/>
        </w:rPr>
      </w:pPr>
    </w:p>
    <w:p w:rsidR="00913AD3" w:rsidRDefault="00913AD3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913AD3" w:rsidRPr="006A65D5" w:rsidRDefault="00913AD3" w:rsidP="00761EE5">
      <w:pPr>
        <w:rPr>
          <w:rFonts w:cs="Tahoma"/>
        </w:rPr>
      </w:pPr>
    </w:p>
    <w:p w:rsidR="00913AD3" w:rsidRPr="00913AD3" w:rsidRDefault="00913AD3" w:rsidP="00761EE5">
      <w:pPr>
        <w:spacing w:line="360" w:lineRule="auto"/>
        <w:rPr>
          <w:rFonts w:cs="Tahoma"/>
          <w:b/>
          <w:i/>
          <w:lang w:val="en-US"/>
        </w:rPr>
      </w:pPr>
      <w:r w:rsidRPr="00913AD3">
        <w:rPr>
          <w:rFonts w:cs="Tahoma"/>
          <w:b/>
          <w:i/>
          <w:noProof/>
          <w:lang w:val="en-US"/>
        </w:rPr>
        <w:t>Separation of eddy turbulence and wave turbulence in rotating or stratified flows</w:t>
      </w:r>
    </w:p>
    <w:p w:rsidR="00913AD3" w:rsidRPr="00913AD3" w:rsidRDefault="00913AD3" w:rsidP="00761EE5">
      <w:pPr>
        <w:rPr>
          <w:rFonts w:cs="Tahoma"/>
          <w:b/>
          <w:lang w:val="en-US"/>
        </w:rPr>
      </w:pPr>
      <w:r w:rsidRPr="00913AD3">
        <w:rPr>
          <w:rFonts w:cs="Tahoma"/>
          <w:b/>
          <w:lang w:val="en-US"/>
        </w:rPr>
        <w:t>JURY :</w:t>
      </w:r>
    </w:p>
    <w:p w:rsidR="00913AD3" w:rsidRPr="00913AD3" w:rsidRDefault="00913AD3" w:rsidP="00761EE5">
      <w:pPr>
        <w:rPr>
          <w:rFonts w:cs="Tahoma"/>
          <w:lang w:val="en-US"/>
        </w:rPr>
      </w:pPr>
    </w:p>
    <w:p w:rsidR="00913AD3" w:rsidRPr="00913AD3" w:rsidRDefault="00913AD3" w:rsidP="00761EE5">
      <w:pPr>
        <w:rPr>
          <w:rFonts w:cs="Tahoma"/>
          <w:lang w:val="en-US"/>
        </w:rPr>
      </w:pPr>
      <w:r w:rsidRPr="00913AD3">
        <w:rPr>
          <w:rFonts w:cs="Tahoma"/>
          <w:lang w:val="en-US"/>
        </w:rPr>
        <w:t>Examinateurs :</w:t>
      </w:r>
    </w:p>
    <w:p w:rsidR="00913AD3" w:rsidRPr="00913AD3" w:rsidRDefault="00913AD3" w:rsidP="00761EE5">
      <w:pPr>
        <w:rPr>
          <w:rFonts w:cs="Tahoma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913AD3" w:rsidRPr="00913AD3" w:rsidTr="00486350">
        <w:tc>
          <w:tcPr>
            <w:tcW w:w="1809" w:type="dxa"/>
          </w:tcPr>
          <w:p w:rsidR="00913AD3" w:rsidRPr="009D71E6" w:rsidRDefault="00913AD3" w:rsidP="00486350">
            <w:pPr>
              <w:rPr>
                <w:rFonts w:cs="Tahoma"/>
                <w:sz w:val="18"/>
                <w:szCs w:val="18"/>
              </w:rPr>
            </w:pPr>
            <w:r w:rsidRPr="007B61AA">
              <w:rPr>
                <w:rFonts w:cs="Tahoma"/>
                <w:noProof/>
                <w:sz w:val="18"/>
                <w:szCs w:val="18"/>
              </w:rPr>
              <w:t>C-P. CAULFIELD</w:t>
            </w:r>
          </w:p>
        </w:tc>
        <w:tc>
          <w:tcPr>
            <w:tcW w:w="2268" w:type="dxa"/>
          </w:tcPr>
          <w:p w:rsidR="00913AD3" w:rsidRPr="009D71E6" w:rsidRDefault="00913AD3" w:rsidP="00486350">
            <w:pPr>
              <w:rPr>
                <w:rFonts w:cs="Tahoma"/>
                <w:sz w:val="18"/>
                <w:szCs w:val="18"/>
              </w:rPr>
            </w:pPr>
            <w:r w:rsidRPr="007B61AA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913AD3" w:rsidRPr="00913AD3" w:rsidRDefault="00913AD3" w:rsidP="00486350">
            <w:pPr>
              <w:rPr>
                <w:rFonts w:cs="Tahoma"/>
                <w:sz w:val="18"/>
                <w:szCs w:val="18"/>
                <w:lang w:val="en-US"/>
              </w:rPr>
            </w:pPr>
            <w:r w:rsidRPr="00913AD3">
              <w:rPr>
                <w:rFonts w:cs="Tahoma"/>
                <w:noProof/>
                <w:sz w:val="18"/>
                <w:szCs w:val="18"/>
                <w:lang w:val="en-US"/>
              </w:rPr>
              <w:t>DAMPT - Center for Mathematical Sciences - University of Cambridge - Wilberforce Road - Cambridge CB3 0WA - Royaume-Uni</w:t>
            </w:r>
          </w:p>
        </w:tc>
      </w:tr>
      <w:tr w:rsidR="00913AD3" w:rsidRPr="00913AD3" w:rsidTr="00486350">
        <w:tc>
          <w:tcPr>
            <w:tcW w:w="1809" w:type="dxa"/>
          </w:tcPr>
          <w:p w:rsidR="00913AD3" w:rsidRPr="009D71E6" w:rsidRDefault="00913AD3" w:rsidP="00486350">
            <w:pPr>
              <w:rPr>
                <w:rFonts w:cs="Tahoma"/>
                <w:sz w:val="18"/>
                <w:szCs w:val="18"/>
              </w:rPr>
            </w:pPr>
            <w:r w:rsidRPr="007B61AA">
              <w:rPr>
                <w:rFonts w:cs="Tahoma"/>
                <w:noProof/>
                <w:sz w:val="18"/>
                <w:szCs w:val="18"/>
              </w:rPr>
              <w:t>M-K. VERMA</w:t>
            </w:r>
          </w:p>
        </w:tc>
        <w:tc>
          <w:tcPr>
            <w:tcW w:w="2268" w:type="dxa"/>
          </w:tcPr>
          <w:p w:rsidR="00913AD3" w:rsidRPr="009D71E6" w:rsidRDefault="00913AD3" w:rsidP="00486350">
            <w:pPr>
              <w:rPr>
                <w:rFonts w:cs="Tahoma"/>
                <w:sz w:val="18"/>
                <w:szCs w:val="18"/>
              </w:rPr>
            </w:pPr>
            <w:r w:rsidRPr="007B61AA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913AD3" w:rsidRPr="00913AD3" w:rsidRDefault="00913AD3" w:rsidP="00486350">
            <w:pPr>
              <w:rPr>
                <w:rFonts w:cs="Tahoma"/>
                <w:sz w:val="18"/>
                <w:szCs w:val="18"/>
                <w:lang w:val="en-US"/>
              </w:rPr>
            </w:pPr>
            <w:r w:rsidRPr="00913AD3">
              <w:rPr>
                <w:rFonts w:cs="Tahoma"/>
                <w:noProof/>
                <w:sz w:val="18"/>
                <w:szCs w:val="18"/>
                <w:lang w:val="en-US"/>
              </w:rPr>
              <w:t>FB-472 - Department of Physics - IIT Kanpur - Kanpur 208016 - Inde</w:t>
            </w:r>
          </w:p>
        </w:tc>
      </w:tr>
      <w:tr w:rsidR="00913AD3" w:rsidRPr="009D71E6" w:rsidTr="00486350">
        <w:tc>
          <w:tcPr>
            <w:tcW w:w="1809" w:type="dxa"/>
          </w:tcPr>
          <w:p w:rsidR="00913AD3" w:rsidRPr="009D71E6" w:rsidRDefault="00913AD3" w:rsidP="00486350">
            <w:pPr>
              <w:rPr>
                <w:rFonts w:cs="Tahoma"/>
                <w:sz w:val="18"/>
                <w:szCs w:val="18"/>
              </w:rPr>
            </w:pPr>
            <w:r w:rsidRPr="007B61AA">
              <w:rPr>
                <w:rFonts w:cs="Tahoma"/>
                <w:noProof/>
                <w:sz w:val="18"/>
                <w:szCs w:val="18"/>
              </w:rPr>
              <w:t>A. NASO</w:t>
            </w:r>
          </w:p>
        </w:tc>
        <w:tc>
          <w:tcPr>
            <w:tcW w:w="2268" w:type="dxa"/>
          </w:tcPr>
          <w:p w:rsidR="00913AD3" w:rsidRPr="00E854E5" w:rsidRDefault="00913AD3" w:rsidP="00486350">
            <w:pPr>
              <w:rPr>
                <w:rFonts w:cs="Tahoma"/>
                <w:sz w:val="18"/>
                <w:szCs w:val="18"/>
              </w:rPr>
            </w:pPr>
            <w:r w:rsidRPr="007B61AA">
              <w:rPr>
                <w:rFonts w:cs="Tahoma"/>
                <w:noProof/>
                <w:sz w:val="18"/>
                <w:szCs w:val="18"/>
              </w:rPr>
              <w:t>Chargée de Recherche CNRS</w:t>
            </w:r>
          </w:p>
        </w:tc>
        <w:tc>
          <w:tcPr>
            <w:tcW w:w="5133" w:type="dxa"/>
          </w:tcPr>
          <w:p w:rsidR="00913AD3" w:rsidRPr="009D71E6" w:rsidRDefault="00913AD3" w:rsidP="00486350">
            <w:pPr>
              <w:rPr>
                <w:rFonts w:cs="Tahoma"/>
                <w:sz w:val="18"/>
                <w:szCs w:val="18"/>
              </w:rPr>
            </w:pPr>
            <w:r w:rsidRPr="007B61AA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  <w:tr w:rsidR="00913AD3" w:rsidRPr="009D71E6" w:rsidTr="00486350">
        <w:tc>
          <w:tcPr>
            <w:tcW w:w="1809" w:type="dxa"/>
          </w:tcPr>
          <w:p w:rsidR="00913AD3" w:rsidRPr="009D71E6" w:rsidRDefault="00913AD3" w:rsidP="00486350">
            <w:pPr>
              <w:rPr>
                <w:rFonts w:cs="Tahoma"/>
                <w:sz w:val="18"/>
                <w:szCs w:val="18"/>
              </w:rPr>
            </w:pPr>
            <w:r w:rsidRPr="007B61AA">
              <w:rPr>
                <w:rFonts w:cs="Tahoma"/>
                <w:noProof/>
                <w:sz w:val="18"/>
                <w:szCs w:val="18"/>
              </w:rPr>
              <w:t>S. GALTIER</w:t>
            </w:r>
          </w:p>
        </w:tc>
        <w:tc>
          <w:tcPr>
            <w:tcW w:w="2268" w:type="dxa"/>
          </w:tcPr>
          <w:p w:rsidR="00913AD3" w:rsidRPr="009D71E6" w:rsidRDefault="00913AD3" w:rsidP="00486350">
            <w:pPr>
              <w:rPr>
                <w:rFonts w:cs="Tahoma"/>
                <w:sz w:val="18"/>
                <w:szCs w:val="18"/>
              </w:rPr>
            </w:pPr>
            <w:r w:rsidRPr="007B61AA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913AD3" w:rsidRPr="009D71E6" w:rsidRDefault="00913AD3" w:rsidP="00486350">
            <w:pPr>
              <w:rPr>
                <w:rFonts w:cs="Tahoma"/>
                <w:sz w:val="18"/>
                <w:szCs w:val="18"/>
              </w:rPr>
            </w:pPr>
            <w:r w:rsidRPr="007B61AA">
              <w:rPr>
                <w:rFonts w:cs="Tahoma"/>
                <w:noProof/>
                <w:sz w:val="18"/>
                <w:szCs w:val="18"/>
              </w:rPr>
              <w:t>Laboratoire de Physique des Plasmas UMR 7648 CNRS - Ecole Polytechnique - Route de Saclay - 91128 Palaiseau</w:t>
            </w:r>
          </w:p>
        </w:tc>
      </w:tr>
      <w:tr w:rsidR="00913AD3" w:rsidRPr="009D71E6" w:rsidTr="00486350">
        <w:tc>
          <w:tcPr>
            <w:tcW w:w="1809" w:type="dxa"/>
          </w:tcPr>
          <w:p w:rsidR="00913AD3" w:rsidRPr="009D71E6" w:rsidRDefault="00913AD3" w:rsidP="00486350">
            <w:pPr>
              <w:rPr>
                <w:rFonts w:cs="Tahoma"/>
                <w:sz w:val="18"/>
                <w:szCs w:val="18"/>
              </w:rPr>
            </w:pPr>
            <w:r w:rsidRPr="007B61AA">
              <w:rPr>
                <w:rFonts w:cs="Tahoma"/>
                <w:noProof/>
                <w:sz w:val="18"/>
                <w:szCs w:val="18"/>
              </w:rPr>
              <w:t>A.  DELACHE</w:t>
            </w:r>
          </w:p>
        </w:tc>
        <w:tc>
          <w:tcPr>
            <w:tcW w:w="2268" w:type="dxa"/>
          </w:tcPr>
          <w:p w:rsidR="00913AD3" w:rsidRPr="009D71E6" w:rsidRDefault="00913AD3" w:rsidP="00486350">
            <w:pPr>
              <w:rPr>
                <w:rFonts w:cs="Tahoma"/>
                <w:sz w:val="18"/>
                <w:szCs w:val="18"/>
              </w:rPr>
            </w:pPr>
            <w:r w:rsidRPr="007B61AA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913AD3" w:rsidRPr="009D71E6" w:rsidRDefault="00913AD3" w:rsidP="00486350">
            <w:pPr>
              <w:rPr>
                <w:rFonts w:cs="Tahoma"/>
                <w:sz w:val="18"/>
                <w:szCs w:val="18"/>
              </w:rPr>
            </w:pPr>
            <w:r w:rsidRPr="007B61AA">
              <w:rPr>
                <w:rFonts w:cs="Tahoma"/>
                <w:noProof/>
                <w:sz w:val="18"/>
                <w:szCs w:val="18"/>
              </w:rPr>
              <w:t>Université Jean Monnet - Laboratoire de Mécanique des Fluides et Acoustique</w:t>
            </w:r>
          </w:p>
        </w:tc>
      </w:tr>
      <w:tr w:rsidR="00913AD3" w:rsidRPr="009D71E6" w:rsidTr="00486350">
        <w:tc>
          <w:tcPr>
            <w:tcW w:w="1809" w:type="dxa"/>
          </w:tcPr>
          <w:p w:rsidR="00913AD3" w:rsidRPr="009D71E6" w:rsidRDefault="00913AD3" w:rsidP="00486350">
            <w:pPr>
              <w:rPr>
                <w:rFonts w:cs="Tahoma"/>
                <w:sz w:val="18"/>
                <w:szCs w:val="18"/>
              </w:rPr>
            </w:pPr>
            <w:r w:rsidRPr="007B61AA">
              <w:rPr>
                <w:rFonts w:cs="Tahoma"/>
                <w:noProof/>
                <w:sz w:val="18"/>
                <w:szCs w:val="18"/>
              </w:rPr>
              <w:t>F. GODEFERD</w:t>
            </w:r>
          </w:p>
        </w:tc>
        <w:tc>
          <w:tcPr>
            <w:tcW w:w="2268" w:type="dxa"/>
          </w:tcPr>
          <w:p w:rsidR="00913AD3" w:rsidRPr="009D71E6" w:rsidRDefault="00913AD3" w:rsidP="00486350">
            <w:pPr>
              <w:rPr>
                <w:rFonts w:cs="Tahoma"/>
                <w:sz w:val="18"/>
                <w:szCs w:val="18"/>
              </w:rPr>
            </w:pPr>
            <w:r w:rsidRPr="007B61AA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913AD3" w:rsidRPr="009D71E6" w:rsidRDefault="00913AD3" w:rsidP="00486350">
            <w:pPr>
              <w:rPr>
                <w:rFonts w:cs="Tahoma"/>
                <w:sz w:val="18"/>
                <w:szCs w:val="18"/>
              </w:rPr>
            </w:pPr>
            <w:r w:rsidRPr="007B61AA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  <w:tr w:rsidR="00913AD3" w:rsidRPr="009D71E6" w:rsidTr="00486350">
        <w:tc>
          <w:tcPr>
            <w:tcW w:w="1809" w:type="dxa"/>
          </w:tcPr>
          <w:p w:rsidR="00913AD3" w:rsidRPr="009D71E6" w:rsidRDefault="00913AD3" w:rsidP="00486350">
            <w:pPr>
              <w:rPr>
                <w:rFonts w:cs="Tahoma"/>
                <w:sz w:val="18"/>
                <w:szCs w:val="18"/>
              </w:rPr>
            </w:pPr>
            <w:r w:rsidRPr="007B61AA">
              <w:rPr>
                <w:rFonts w:cs="Tahoma"/>
                <w:noProof/>
                <w:sz w:val="18"/>
                <w:szCs w:val="18"/>
              </w:rPr>
              <w:t>B. FAVIER (invité)</w:t>
            </w:r>
          </w:p>
        </w:tc>
        <w:tc>
          <w:tcPr>
            <w:tcW w:w="2268" w:type="dxa"/>
          </w:tcPr>
          <w:p w:rsidR="00913AD3" w:rsidRPr="009D71E6" w:rsidRDefault="00913AD3" w:rsidP="00486350">
            <w:pPr>
              <w:rPr>
                <w:rFonts w:cs="Tahoma"/>
                <w:sz w:val="18"/>
                <w:szCs w:val="18"/>
              </w:rPr>
            </w:pPr>
            <w:r w:rsidRPr="007B61AA">
              <w:rPr>
                <w:rFonts w:cs="Tahoma"/>
                <w:noProof/>
                <w:sz w:val="18"/>
                <w:szCs w:val="18"/>
              </w:rPr>
              <w:t>Chargé de Recherche CNRS</w:t>
            </w:r>
          </w:p>
        </w:tc>
        <w:tc>
          <w:tcPr>
            <w:tcW w:w="5133" w:type="dxa"/>
          </w:tcPr>
          <w:p w:rsidR="00913AD3" w:rsidRPr="009D71E6" w:rsidRDefault="00913AD3" w:rsidP="00486350">
            <w:pPr>
              <w:rPr>
                <w:rFonts w:cs="Tahoma"/>
                <w:sz w:val="18"/>
                <w:szCs w:val="18"/>
              </w:rPr>
            </w:pPr>
            <w:r w:rsidRPr="007B61AA">
              <w:rPr>
                <w:rFonts w:cs="Tahoma"/>
                <w:noProof/>
                <w:sz w:val="18"/>
                <w:szCs w:val="18"/>
              </w:rPr>
              <w:t>IRPHE - UMR 7342 CNRS - Ecole centrale de Marseille - Technopole Château-Gombert - Marseille</w:t>
            </w:r>
          </w:p>
        </w:tc>
      </w:tr>
      <w:tr w:rsidR="00913AD3" w:rsidRPr="009D71E6" w:rsidTr="00486350">
        <w:tc>
          <w:tcPr>
            <w:tcW w:w="1809" w:type="dxa"/>
          </w:tcPr>
          <w:p w:rsidR="00913AD3" w:rsidRPr="009D71E6" w:rsidRDefault="00913AD3" w:rsidP="00486350">
            <w:pPr>
              <w:rPr>
                <w:rFonts w:cs="Tahoma"/>
                <w:sz w:val="18"/>
                <w:szCs w:val="18"/>
              </w:rPr>
            </w:pPr>
            <w:r w:rsidRPr="007B61AA">
              <w:rPr>
                <w:rFonts w:cs="Tahoma"/>
                <w:noProof/>
                <w:sz w:val="18"/>
                <w:szCs w:val="18"/>
              </w:rPr>
              <w:t>R. MARINO (invité)</w:t>
            </w:r>
          </w:p>
        </w:tc>
        <w:tc>
          <w:tcPr>
            <w:tcW w:w="2268" w:type="dxa"/>
          </w:tcPr>
          <w:p w:rsidR="00913AD3" w:rsidRPr="009D71E6" w:rsidRDefault="00913AD3" w:rsidP="00486350">
            <w:pPr>
              <w:rPr>
                <w:rFonts w:cs="Tahoma"/>
                <w:sz w:val="18"/>
                <w:szCs w:val="18"/>
              </w:rPr>
            </w:pPr>
            <w:r w:rsidRPr="007B61AA">
              <w:rPr>
                <w:rFonts w:cs="Tahoma"/>
                <w:noProof/>
                <w:sz w:val="18"/>
                <w:szCs w:val="18"/>
              </w:rPr>
              <w:t>Chargé de Recherche CNRS</w:t>
            </w:r>
          </w:p>
        </w:tc>
        <w:tc>
          <w:tcPr>
            <w:tcW w:w="5133" w:type="dxa"/>
          </w:tcPr>
          <w:p w:rsidR="00913AD3" w:rsidRPr="009D71E6" w:rsidRDefault="00913AD3" w:rsidP="00486350">
            <w:pPr>
              <w:rPr>
                <w:rFonts w:cs="Tahoma"/>
                <w:sz w:val="18"/>
                <w:szCs w:val="18"/>
              </w:rPr>
            </w:pPr>
            <w:r w:rsidRPr="007B61AA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</w:tbl>
    <w:p w:rsidR="00913AD3" w:rsidRDefault="00913AD3" w:rsidP="00761EE5">
      <w:pPr>
        <w:jc w:val="center"/>
        <w:rPr>
          <w:rFonts w:cs="Tahoma"/>
          <w:b/>
          <w:i/>
        </w:rPr>
      </w:pPr>
    </w:p>
    <w:p w:rsidR="00913AD3" w:rsidRPr="00FB23E0" w:rsidRDefault="00913AD3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913AD3" w:rsidRDefault="00913AD3" w:rsidP="00062694">
      <w:pPr>
        <w:sectPr w:rsidR="00913AD3" w:rsidSect="00913AD3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913AD3" w:rsidRDefault="00913AD3" w:rsidP="00062694"/>
    <w:sectPr w:rsidR="00913AD3" w:rsidSect="00913AD3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AD3" w:rsidRDefault="00913AD3" w:rsidP="008C02C8">
      <w:r>
        <w:separator/>
      </w:r>
    </w:p>
  </w:endnote>
  <w:endnote w:type="continuationSeparator" w:id="0">
    <w:p w:rsidR="00913AD3" w:rsidRDefault="00913AD3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AD3" w:rsidRDefault="00913AD3" w:rsidP="008C02C8">
      <w:r>
        <w:separator/>
      </w:r>
    </w:p>
  </w:footnote>
  <w:footnote w:type="continuationSeparator" w:id="0">
    <w:p w:rsidR="00913AD3" w:rsidRDefault="00913AD3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AD3" w:rsidRDefault="00913AD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AD3" w:rsidRDefault="00913AD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AD3" w:rsidRDefault="00913AD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913AD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913AD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913AD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486350"/>
    <w:rsid w:val="00501957"/>
    <w:rsid w:val="00520D15"/>
    <w:rsid w:val="00522796"/>
    <w:rsid w:val="005969AA"/>
    <w:rsid w:val="006C4D32"/>
    <w:rsid w:val="00761EE5"/>
    <w:rsid w:val="0085335F"/>
    <w:rsid w:val="008C02C8"/>
    <w:rsid w:val="009002F7"/>
    <w:rsid w:val="00913AD3"/>
    <w:rsid w:val="009A2AFA"/>
    <w:rsid w:val="00AA33F2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20E5D-8891-42A1-B07E-BC8C18AB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1</cp:revision>
  <dcterms:created xsi:type="dcterms:W3CDTF">2021-12-10T13:22:00Z</dcterms:created>
  <dcterms:modified xsi:type="dcterms:W3CDTF">2021-12-10T13:22:00Z</dcterms:modified>
</cp:coreProperties>
</file>