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C1" w:rsidRDefault="00D246C1" w:rsidP="00AA33F2">
      <w:pPr>
        <w:pStyle w:val="Titre"/>
      </w:pPr>
    </w:p>
    <w:p w:rsidR="00D246C1" w:rsidRDefault="00D246C1" w:rsidP="00761EE5">
      <w:pPr>
        <w:jc w:val="center"/>
        <w:rPr>
          <w:rFonts w:cs="Tahoma"/>
          <w:sz w:val="24"/>
        </w:rPr>
      </w:pPr>
    </w:p>
    <w:p w:rsidR="00D246C1" w:rsidRDefault="00D246C1" w:rsidP="00761EE5">
      <w:pPr>
        <w:jc w:val="center"/>
        <w:rPr>
          <w:rFonts w:cs="Tahoma"/>
          <w:sz w:val="24"/>
        </w:rPr>
      </w:pPr>
    </w:p>
    <w:p w:rsidR="00D246C1" w:rsidRPr="00761EE5" w:rsidRDefault="00D246C1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D246C1" w:rsidRDefault="00D246C1" w:rsidP="00761EE5">
      <w:pPr>
        <w:jc w:val="center"/>
        <w:rPr>
          <w:rFonts w:cs="Tahoma"/>
          <w:sz w:val="24"/>
        </w:rPr>
      </w:pPr>
    </w:p>
    <w:p w:rsidR="00D246C1" w:rsidRDefault="00D246C1" w:rsidP="00761EE5">
      <w:pPr>
        <w:jc w:val="center"/>
        <w:rPr>
          <w:rFonts w:cs="Tahoma"/>
          <w:sz w:val="24"/>
        </w:rPr>
      </w:pPr>
    </w:p>
    <w:p w:rsidR="00D246C1" w:rsidRDefault="00D246C1" w:rsidP="00761EE5">
      <w:pPr>
        <w:jc w:val="center"/>
        <w:rPr>
          <w:rFonts w:cs="Tahoma"/>
          <w:sz w:val="24"/>
        </w:rPr>
      </w:pPr>
    </w:p>
    <w:p w:rsidR="00D246C1" w:rsidRDefault="00D246C1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D40FB0">
        <w:rPr>
          <w:rFonts w:cs="Tahoma"/>
          <w:noProof/>
          <w:sz w:val="24"/>
        </w:rPr>
        <w:t>MATERIAUX</w:t>
      </w:r>
    </w:p>
    <w:p w:rsidR="00D246C1" w:rsidRPr="006A65D5" w:rsidRDefault="00D246C1" w:rsidP="00761EE5">
      <w:pPr>
        <w:jc w:val="center"/>
        <w:rPr>
          <w:rFonts w:cs="Tahoma"/>
        </w:rPr>
      </w:pPr>
    </w:p>
    <w:p w:rsidR="00D246C1" w:rsidRDefault="00D246C1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03/05/2021</w:t>
      </w:r>
      <w:r w:rsidRPr="006A65D5">
        <w:rPr>
          <w:rFonts w:cs="Tahoma"/>
          <w:b/>
          <w:sz w:val="24"/>
        </w:rPr>
        <w:t xml:space="preserve">  à  </w:t>
      </w:r>
      <w:r w:rsidRPr="00D40FB0">
        <w:rPr>
          <w:rFonts w:cs="Tahoma"/>
          <w:b/>
          <w:noProof/>
          <w:sz w:val="24"/>
        </w:rPr>
        <w:t>14h00 - soutenance en visioconférence</w:t>
      </w:r>
    </w:p>
    <w:p w:rsidR="00D246C1" w:rsidRPr="006A65D5" w:rsidRDefault="00D246C1" w:rsidP="00761EE5">
      <w:pPr>
        <w:jc w:val="center"/>
        <w:rPr>
          <w:rFonts w:cs="Tahoma"/>
          <w:b/>
          <w:sz w:val="24"/>
        </w:rPr>
      </w:pPr>
    </w:p>
    <w:p w:rsidR="00D246C1" w:rsidRDefault="00D246C1" w:rsidP="00761EE5">
      <w:pPr>
        <w:jc w:val="center"/>
        <w:rPr>
          <w:rFonts w:cs="Tahoma"/>
          <w:b/>
          <w:sz w:val="28"/>
        </w:rPr>
      </w:pPr>
      <w:r w:rsidRPr="00D40FB0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D40FB0">
        <w:rPr>
          <w:rFonts w:cs="Tahoma"/>
          <w:b/>
          <w:noProof/>
          <w:sz w:val="28"/>
        </w:rPr>
        <w:t>Gabriel</w:t>
      </w:r>
      <w:r w:rsidRPr="006A65D5">
        <w:rPr>
          <w:rFonts w:cs="Tahoma"/>
          <w:b/>
          <w:sz w:val="28"/>
        </w:rPr>
        <w:t xml:space="preserve"> </w:t>
      </w:r>
      <w:r w:rsidRPr="00D40FB0">
        <w:rPr>
          <w:rFonts w:cs="Tahoma"/>
          <w:b/>
          <w:noProof/>
          <w:sz w:val="28"/>
        </w:rPr>
        <w:t>JOBERT</w:t>
      </w:r>
    </w:p>
    <w:p w:rsidR="00D246C1" w:rsidRPr="006A65D5" w:rsidRDefault="00D246C1" w:rsidP="00761EE5">
      <w:pPr>
        <w:jc w:val="center"/>
        <w:rPr>
          <w:rFonts w:cs="Tahoma"/>
          <w:b/>
          <w:sz w:val="24"/>
        </w:rPr>
      </w:pPr>
    </w:p>
    <w:p w:rsidR="00D246C1" w:rsidRDefault="00D246C1" w:rsidP="00761EE5">
      <w:pPr>
        <w:rPr>
          <w:rFonts w:cs="Tahoma"/>
        </w:rPr>
      </w:pPr>
    </w:p>
    <w:p w:rsidR="00D246C1" w:rsidRDefault="00D246C1" w:rsidP="00761EE5">
      <w:pPr>
        <w:rPr>
          <w:rFonts w:cs="Tahoma"/>
          <w:b/>
          <w:sz w:val="24"/>
        </w:rPr>
      </w:pPr>
      <w:r w:rsidRPr="006A65D5">
        <w:rPr>
          <w:rFonts w:cs="Tahoma"/>
        </w:rPr>
        <w:t xml:space="preserve">soutiendra </w:t>
      </w:r>
      <w:bookmarkStart w:id="0" w:name="_GoBack"/>
      <w:bookmarkEnd w:id="0"/>
    </w:p>
    <w:p w:rsidR="00D246C1" w:rsidRPr="006A65D5" w:rsidRDefault="00D246C1" w:rsidP="00761EE5">
      <w:pPr>
        <w:rPr>
          <w:rFonts w:cs="Tahoma"/>
        </w:rPr>
      </w:pPr>
    </w:p>
    <w:p w:rsidR="00D246C1" w:rsidRDefault="00D246C1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D246C1" w:rsidRPr="006A65D5" w:rsidRDefault="00D246C1" w:rsidP="00761EE5">
      <w:pPr>
        <w:rPr>
          <w:rFonts w:cs="Tahoma"/>
        </w:rPr>
      </w:pPr>
    </w:p>
    <w:p w:rsidR="00D246C1" w:rsidRDefault="00D246C1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D246C1" w:rsidRPr="006A65D5" w:rsidRDefault="00D246C1" w:rsidP="00761EE5">
      <w:pPr>
        <w:rPr>
          <w:rFonts w:cs="Tahoma"/>
        </w:rPr>
      </w:pPr>
    </w:p>
    <w:p w:rsidR="00D246C1" w:rsidRPr="00D246C1" w:rsidRDefault="00D246C1" w:rsidP="00761EE5">
      <w:pPr>
        <w:spacing w:line="360" w:lineRule="auto"/>
        <w:rPr>
          <w:rFonts w:cs="Tahoma"/>
          <w:b/>
          <w:i/>
          <w:lang w:val="en-US"/>
        </w:rPr>
      </w:pPr>
      <w:r w:rsidRPr="00D246C1">
        <w:rPr>
          <w:rFonts w:cs="Tahoma"/>
          <w:b/>
          <w:i/>
          <w:noProof/>
          <w:lang w:val="en-US"/>
        </w:rPr>
        <w:t>Contribution to the development and miniaturzation of optical particulate matter sensors</w:t>
      </w:r>
    </w:p>
    <w:p w:rsidR="00D246C1" w:rsidRPr="00D246C1" w:rsidRDefault="00D246C1" w:rsidP="00761EE5">
      <w:pPr>
        <w:rPr>
          <w:rFonts w:cs="Tahoma"/>
          <w:b/>
          <w:lang w:val="en-US"/>
        </w:rPr>
      </w:pPr>
      <w:proofErr w:type="gramStart"/>
      <w:r w:rsidRPr="00D246C1">
        <w:rPr>
          <w:rFonts w:cs="Tahoma"/>
          <w:b/>
          <w:lang w:val="en-US"/>
        </w:rPr>
        <w:t>JURY :</w:t>
      </w:r>
      <w:proofErr w:type="gramEnd"/>
    </w:p>
    <w:p w:rsidR="00D246C1" w:rsidRPr="00D246C1" w:rsidRDefault="00D246C1" w:rsidP="00761EE5">
      <w:pPr>
        <w:rPr>
          <w:rFonts w:cs="Tahoma"/>
          <w:lang w:val="en-US"/>
        </w:rPr>
      </w:pPr>
    </w:p>
    <w:p w:rsidR="00D246C1" w:rsidRPr="00D246C1" w:rsidRDefault="00D246C1" w:rsidP="00761EE5">
      <w:pPr>
        <w:rPr>
          <w:rFonts w:cs="Tahoma"/>
          <w:lang w:val="en-US"/>
        </w:rPr>
      </w:pPr>
      <w:proofErr w:type="spellStart"/>
      <w:proofErr w:type="gramStart"/>
      <w:r w:rsidRPr="00D246C1">
        <w:rPr>
          <w:rFonts w:cs="Tahoma"/>
          <w:lang w:val="en-US"/>
        </w:rPr>
        <w:t>Examinateurs</w:t>
      </w:r>
      <w:proofErr w:type="spellEnd"/>
      <w:r w:rsidRPr="00D246C1">
        <w:rPr>
          <w:rFonts w:cs="Tahoma"/>
          <w:lang w:val="en-US"/>
        </w:rPr>
        <w:t xml:space="preserve"> :</w:t>
      </w:r>
      <w:proofErr w:type="gramEnd"/>
    </w:p>
    <w:p w:rsidR="00D246C1" w:rsidRPr="00D246C1" w:rsidRDefault="00D246C1" w:rsidP="00761EE5">
      <w:pPr>
        <w:rPr>
          <w:rFonts w:cs="Tahoma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D246C1" w:rsidRPr="00D246C1" w:rsidTr="00190399">
        <w:tc>
          <w:tcPr>
            <w:tcW w:w="1809" w:type="dxa"/>
          </w:tcPr>
          <w:p w:rsidR="00D246C1" w:rsidRPr="009D71E6" w:rsidRDefault="00D246C1" w:rsidP="00190399">
            <w:pPr>
              <w:rPr>
                <w:rFonts w:cs="Tahoma"/>
                <w:sz w:val="18"/>
                <w:szCs w:val="18"/>
              </w:rPr>
            </w:pPr>
            <w:r w:rsidRPr="00D40FB0">
              <w:rPr>
                <w:rFonts w:cs="Tahoma"/>
                <w:noProof/>
                <w:sz w:val="18"/>
                <w:szCs w:val="18"/>
              </w:rPr>
              <w:t>A. DI FALCO</w:t>
            </w:r>
          </w:p>
        </w:tc>
        <w:tc>
          <w:tcPr>
            <w:tcW w:w="2268" w:type="dxa"/>
          </w:tcPr>
          <w:p w:rsidR="00D246C1" w:rsidRPr="009D71E6" w:rsidRDefault="00D246C1" w:rsidP="00190399">
            <w:pPr>
              <w:rPr>
                <w:rFonts w:cs="Tahoma"/>
                <w:sz w:val="18"/>
                <w:szCs w:val="18"/>
              </w:rPr>
            </w:pPr>
            <w:r w:rsidRPr="00D40FB0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D246C1" w:rsidRPr="00D246C1" w:rsidRDefault="00D246C1" w:rsidP="00190399">
            <w:pPr>
              <w:rPr>
                <w:rFonts w:cs="Tahoma"/>
                <w:sz w:val="18"/>
                <w:szCs w:val="18"/>
                <w:lang w:val="en-US"/>
              </w:rPr>
            </w:pPr>
            <w:r w:rsidRPr="00D246C1">
              <w:rPr>
                <w:rFonts w:cs="Tahoma"/>
                <w:noProof/>
                <w:sz w:val="18"/>
                <w:szCs w:val="18"/>
                <w:lang w:val="en-US"/>
              </w:rPr>
              <w:t>SUPA - School of Physics and Astronomy - University of St Andrews - North Haugh - St Andrews, File - KY16 9SS - Royaume-Uni</w:t>
            </w:r>
          </w:p>
        </w:tc>
      </w:tr>
      <w:tr w:rsidR="00D246C1" w:rsidRPr="009D71E6" w:rsidTr="00190399">
        <w:tc>
          <w:tcPr>
            <w:tcW w:w="1809" w:type="dxa"/>
          </w:tcPr>
          <w:p w:rsidR="00D246C1" w:rsidRPr="009D71E6" w:rsidRDefault="00D246C1" w:rsidP="00190399">
            <w:pPr>
              <w:rPr>
                <w:rFonts w:cs="Tahoma"/>
                <w:sz w:val="18"/>
                <w:szCs w:val="18"/>
              </w:rPr>
            </w:pPr>
            <w:r w:rsidRPr="00D40FB0">
              <w:rPr>
                <w:rFonts w:cs="Tahoma"/>
                <w:noProof/>
                <w:sz w:val="18"/>
                <w:szCs w:val="18"/>
              </w:rPr>
              <w:t>N. BONOD</w:t>
            </w:r>
          </w:p>
        </w:tc>
        <w:tc>
          <w:tcPr>
            <w:tcW w:w="2268" w:type="dxa"/>
          </w:tcPr>
          <w:p w:rsidR="00D246C1" w:rsidRPr="009D71E6" w:rsidRDefault="00D246C1" w:rsidP="00190399">
            <w:pPr>
              <w:rPr>
                <w:rFonts w:cs="Tahoma"/>
                <w:sz w:val="18"/>
                <w:szCs w:val="18"/>
              </w:rPr>
            </w:pPr>
            <w:r w:rsidRPr="00D40FB0">
              <w:rPr>
                <w:rFonts w:cs="Tahoma"/>
                <w:noProof/>
                <w:sz w:val="18"/>
                <w:szCs w:val="18"/>
              </w:rPr>
              <w:t>Directeur de Recherche CNRS</w:t>
            </w:r>
          </w:p>
        </w:tc>
        <w:tc>
          <w:tcPr>
            <w:tcW w:w="5133" w:type="dxa"/>
          </w:tcPr>
          <w:p w:rsidR="00D246C1" w:rsidRPr="009D71E6" w:rsidRDefault="00D246C1" w:rsidP="00190399">
            <w:pPr>
              <w:rPr>
                <w:rFonts w:cs="Tahoma"/>
                <w:sz w:val="18"/>
                <w:szCs w:val="18"/>
              </w:rPr>
            </w:pPr>
            <w:r w:rsidRPr="00D40FB0">
              <w:rPr>
                <w:rFonts w:cs="Tahoma"/>
                <w:noProof/>
                <w:sz w:val="18"/>
                <w:szCs w:val="18"/>
              </w:rPr>
              <w:t>Institut Fresnel - Faculté des Sciences de Saint-Jérôme - Aix-Marseille Université - Avenue Escadrille Normandie-Niemen - 13397 Marseille cedex</w:t>
            </w:r>
          </w:p>
        </w:tc>
      </w:tr>
      <w:tr w:rsidR="00D246C1" w:rsidRPr="009D71E6" w:rsidTr="00190399">
        <w:tc>
          <w:tcPr>
            <w:tcW w:w="1809" w:type="dxa"/>
          </w:tcPr>
          <w:p w:rsidR="00D246C1" w:rsidRPr="009D71E6" w:rsidRDefault="00D246C1" w:rsidP="00190399">
            <w:pPr>
              <w:rPr>
                <w:rFonts w:cs="Tahoma"/>
                <w:sz w:val="18"/>
                <w:szCs w:val="18"/>
              </w:rPr>
            </w:pPr>
            <w:r w:rsidRPr="00D40FB0">
              <w:rPr>
                <w:rFonts w:cs="Tahoma"/>
                <w:noProof/>
                <w:sz w:val="18"/>
                <w:szCs w:val="18"/>
              </w:rPr>
              <w:t>S. LECLER</w:t>
            </w:r>
          </w:p>
        </w:tc>
        <w:tc>
          <w:tcPr>
            <w:tcW w:w="2268" w:type="dxa"/>
          </w:tcPr>
          <w:p w:rsidR="00D246C1" w:rsidRPr="00E854E5" w:rsidRDefault="00D246C1" w:rsidP="00190399">
            <w:pPr>
              <w:rPr>
                <w:rFonts w:cs="Tahoma"/>
                <w:sz w:val="18"/>
                <w:szCs w:val="18"/>
              </w:rPr>
            </w:pPr>
            <w:r w:rsidRPr="00D40FB0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D246C1" w:rsidRPr="009D71E6" w:rsidRDefault="00D246C1" w:rsidP="00190399">
            <w:pPr>
              <w:rPr>
                <w:rFonts w:cs="Tahoma"/>
                <w:sz w:val="18"/>
                <w:szCs w:val="18"/>
              </w:rPr>
            </w:pPr>
            <w:r w:rsidRPr="00D40FB0">
              <w:rPr>
                <w:rFonts w:cs="Tahoma"/>
                <w:noProof/>
                <w:sz w:val="18"/>
                <w:szCs w:val="18"/>
              </w:rPr>
              <w:t>INSA Strasbourg - Laboratoire Icube - Photonics Instrumentation and Processes (IPP) - 24 boulevard de la victoire - 67000 Strasbourg</w:t>
            </w:r>
          </w:p>
        </w:tc>
      </w:tr>
      <w:tr w:rsidR="00D246C1" w:rsidRPr="009D71E6" w:rsidTr="00190399">
        <w:tc>
          <w:tcPr>
            <w:tcW w:w="1809" w:type="dxa"/>
          </w:tcPr>
          <w:p w:rsidR="00D246C1" w:rsidRPr="009D71E6" w:rsidRDefault="00D246C1" w:rsidP="00190399">
            <w:pPr>
              <w:rPr>
                <w:rFonts w:cs="Tahoma"/>
                <w:sz w:val="18"/>
                <w:szCs w:val="18"/>
              </w:rPr>
            </w:pPr>
            <w:r w:rsidRPr="00D40FB0">
              <w:rPr>
                <w:rFonts w:cs="Tahoma"/>
                <w:noProof/>
                <w:sz w:val="18"/>
                <w:szCs w:val="18"/>
              </w:rPr>
              <w:t>A-L. BAUDRION-BEAL</w:t>
            </w:r>
          </w:p>
        </w:tc>
        <w:tc>
          <w:tcPr>
            <w:tcW w:w="2268" w:type="dxa"/>
          </w:tcPr>
          <w:p w:rsidR="00D246C1" w:rsidRPr="009D71E6" w:rsidRDefault="00D246C1" w:rsidP="00190399">
            <w:pPr>
              <w:rPr>
                <w:rFonts w:cs="Tahoma"/>
                <w:sz w:val="18"/>
                <w:szCs w:val="18"/>
              </w:rPr>
            </w:pPr>
            <w:r w:rsidRPr="00D40FB0">
              <w:rPr>
                <w:rFonts w:cs="Tahoma"/>
                <w:noProof/>
                <w:sz w:val="18"/>
                <w:szCs w:val="18"/>
              </w:rPr>
              <w:t>Maître de Conférences</w:t>
            </w:r>
          </w:p>
        </w:tc>
        <w:tc>
          <w:tcPr>
            <w:tcW w:w="5133" w:type="dxa"/>
          </w:tcPr>
          <w:p w:rsidR="00D246C1" w:rsidRPr="009D71E6" w:rsidRDefault="00D246C1" w:rsidP="00190399">
            <w:pPr>
              <w:rPr>
                <w:rFonts w:cs="Tahoma"/>
                <w:sz w:val="18"/>
                <w:szCs w:val="18"/>
              </w:rPr>
            </w:pPr>
            <w:r w:rsidRPr="00D40FB0">
              <w:rPr>
                <w:rFonts w:cs="Tahoma"/>
                <w:noProof/>
                <w:sz w:val="18"/>
                <w:szCs w:val="18"/>
              </w:rPr>
              <w:t>Institut Charles Delaunay - Université de Technologie de Troyes - 12 rue Marie Curie - CS 42060 - 10004 Troyes cedex</w:t>
            </w:r>
          </w:p>
        </w:tc>
      </w:tr>
      <w:tr w:rsidR="00D246C1" w:rsidRPr="009D71E6" w:rsidTr="00190399">
        <w:tc>
          <w:tcPr>
            <w:tcW w:w="1809" w:type="dxa"/>
          </w:tcPr>
          <w:p w:rsidR="00D246C1" w:rsidRPr="009D71E6" w:rsidRDefault="00D246C1" w:rsidP="00190399">
            <w:pPr>
              <w:rPr>
                <w:rFonts w:cs="Tahoma"/>
                <w:sz w:val="18"/>
                <w:szCs w:val="18"/>
              </w:rPr>
            </w:pPr>
            <w:r w:rsidRPr="00D40FB0">
              <w:rPr>
                <w:rFonts w:cs="Tahoma"/>
                <w:noProof/>
                <w:sz w:val="18"/>
                <w:szCs w:val="18"/>
              </w:rPr>
              <w:t>P. BARRITAULT</w:t>
            </w:r>
          </w:p>
        </w:tc>
        <w:tc>
          <w:tcPr>
            <w:tcW w:w="2268" w:type="dxa"/>
          </w:tcPr>
          <w:p w:rsidR="00D246C1" w:rsidRPr="009D71E6" w:rsidRDefault="00D246C1" w:rsidP="00190399">
            <w:pPr>
              <w:rPr>
                <w:rFonts w:cs="Tahoma"/>
                <w:sz w:val="18"/>
                <w:szCs w:val="18"/>
              </w:rPr>
            </w:pPr>
            <w:r w:rsidRPr="00D40FB0">
              <w:rPr>
                <w:rFonts w:cs="Tahoma"/>
                <w:noProof/>
                <w:sz w:val="18"/>
                <w:szCs w:val="18"/>
              </w:rPr>
              <w:t>Ingénieur CEA</w:t>
            </w:r>
          </w:p>
        </w:tc>
        <w:tc>
          <w:tcPr>
            <w:tcW w:w="5133" w:type="dxa"/>
          </w:tcPr>
          <w:p w:rsidR="00D246C1" w:rsidRPr="009D71E6" w:rsidRDefault="00D246C1" w:rsidP="00190399">
            <w:pPr>
              <w:rPr>
                <w:rFonts w:cs="Tahoma"/>
                <w:sz w:val="18"/>
                <w:szCs w:val="18"/>
              </w:rPr>
            </w:pPr>
            <w:r w:rsidRPr="00D40FB0">
              <w:rPr>
                <w:rFonts w:cs="Tahoma"/>
                <w:noProof/>
                <w:sz w:val="18"/>
                <w:szCs w:val="18"/>
              </w:rPr>
              <w:t>Département d'Optronique - LCO - Leti, technology research institute - CEA - 17 avenue des Martyrs - 38054 Grenoble</w:t>
            </w:r>
          </w:p>
        </w:tc>
      </w:tr>
      <w:tr w:rsidR="00D246C1" w:rsidRPr="009D71E6" w:rsidTr="00190399">
        <w:tc>
          <w:tcPr>
            <w:tcW w:w="1809" w:type="dxa"/>
          </w:tcPr>
          <w:p w:rsidR="00D246C1" w:rsidRPr="009D71E6" w:rsidRDefault="00D246C1" w:rsidP="00190399">
            <w:pPr>
              <w:rPr>
                <w:rFonts w:cs="Tahoma"/>
                <w:sz w:val="18"/>
                <w:szCs w:val="18"/>
              </w:rPr>
            </w:pPr>
            <w:r w:rsidRPr="00D40FB0">
              <w:rPr>
                <w:rFonts w:cs="Tahoma"/>
                <w:noProof/>
                <w:sz w:val="18"/>
                <w:szCs w:val="18"/>
              </w:rPr>
              <w:t>C. SEASSAL</w:t>
            </w:r>
          </w:p>
        </w:tc>
        <w:tc>
          <w:tcPr>
            <w:tcW w:w="2268" w:type="dxa"/>
          </w:tcPr>
          <w:p w:rsidR="00D246C1" w:rsidRPr="009D71E6" w:rsidRDefault="00D246C1" w:rsidP="00190399">
            <w:pPr>
              <w:rPr>
                <w:rFonts w:cs="Tahoma"/>
                <w:sz w:val="18"/>
                <w:szCs w:val="18"/>
              </w:rPr>
            </w:pPr>
            <w:r w:rsidRPr="00D40FB0">
              <w:rPr>
                <w:rFonts w:cs="Tahoma"/>
                <w:noProof/>
                <w:sz w:val="18"/>
                <w:szCs w:val="18"/>
              </w:rPr>
              <w:t>Directeur de Recherche CNRS</w:t>
            </w:r>
          </w:p>
        </w:tc>
        <w:tc>
          <w:tcPr>
            <w:tcW w:w="5133" w:type="dxa"/>
          </w:tcPr>
          <w:p w:rsidR="00D246C1" w:rsidRPr="009D71E6" w:rsidRDefault="00D246C1" w:rsidP="00190399">
            <w:pPr>
              <w:rPr>
                <w:rFonts w:cs="Tahoma"/>
                <w:sz w:val="18"/>
                <w:szCs w:val="18"/>
              </w:rPr>
            </w:pPr>
            <w:r w:rsidRPr="00D40FB0">
              <w:rPr>
                <w:rFonts w:cs="Tahoma"/>
                <w:noProof/>
                <w:sz w:val="18"/>
                <w:szCs w:val="18"/>
              </w:rPr>
              <w:t>Institut des Nanotechnologies de Lyon - Ecole Centrale de Lyon</w:t>
            </w:r>
          </w:p>
        </w:tc>
      </w:tr>
      <w:tr w:rsidR="00D246C1" w:rsidRPr="009D71E6" w:rsidTr="00190399">
        <w:tc>
          <w:tcPr>
            <w:tcW w:w="1809" w:type="dxa"/>
          </w:tcPr>
          <w:p w:rsidR="00D246C1" w:rsidRPr="009D71E6" w:rsidRDefault="00D246C1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D246C1" w:rsidRPr="009D71E6" w:rsidRDefault="00D246C1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D246C1" w:rsidRPr="009D71E6" w:rsidRDefault="00D246C1" w:rsidP="00190399">
            <w:pPr>
              <w:rPr>
                <w:rFonts w:cs="Tahoma"/>
                <w:sz w:val="18"/>
                <w:szCs w:val="18"/>
              </w:rPr>
            </w:pPr>
          </w:p>
        </w:tc>
      </w:tr>
      <w:tr w:rsidR="00D246C1" w:rsidRPr="009D71E6" w:rsidTr="00190399">
        <w:tc>
          <w:tcPr>
            <w:tcW w:w="1809" w:type="dxa"/>
          </w:tcPr>
          <w:p w:rsidR="00D246C1" w:rsidRPr="009D71E6" w:rsidRDefault="00D246C1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D246C1" w:rsidRPr="009D71E6" w:rsidRDefault="00D246C1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D246C1" w:rsidRPr="009D71E6" w:rsidRDefault="00D246C1" w:rsidP="00190399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D246C1" w:rsidRDefault="00D246C1" w:rsidP="00761EE5">
      <w:pPr>
        <w:jc w:val="center"/>
        <w:rPr>
          <w:rFonts w:cs="Tahoma"/>
          <w:b/>
          <w:i/>
        </w:rPr>
      </w:pPr>
    </w:p>
    <w:p w:rsidR="00D246C1" w:rsidRPr="00FB23E0" w:rsidRDefault="00D246C1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D246C1" w:rsidRDefault="00D246C1" w:rsidP="00062694">
      <w:pPr>
        <w:sectPr w:rsidR="00D246C1" w:rsidSect="00D246C1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D246C1" w:rsidRDefault="00D246C1" w:rsidP="00062694"/>
    <w:sectPr w:rsidR="00D246C1" w:rsidSect="00D246C1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6C1" w:rsidRDefault="00D246C1" w:rsidP="008C02C8">
      <w:r>
        <w:separator/>
      </w:r>
    </w:p>
  </w:endnote>
  <w:endnote w:type="continuationSeparator" w:id="0">
    <w:p w:rsidR="00D246C1" w:rsidRDefault="00D246C1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6C1" w:rsidRDefault="00D246C1" w:rsidP="008C02C8">
      <w:r>
        <w:separator/>
      </w:r>
    </w:p>
  </w:footnote>
  <w:footnote w:type="continuationSeparator" w:id="0">
    <w:p w:rsidR="00D246C1" w:rsidRDefault="00D246C1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6C1" w:rsidRDefault="00D246C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6C1" w:rsidRDefault="00D246C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6C1" w:rsidRDefault="00D246C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D246C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AA" w:rsidRDefault="00D246C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D246C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272C3C"/>
    <w:rsid w:val="003D25AD"/>
    <w:rsid w:val="00501957"/>
    <w:rsid w:val="005969AA"/>
    <w:rsid w:val="006C4D32"/>
    <w:rsid w:val="00761EE5"/>
    <w:rsid w:val="0085335F"/>
    <w:rsid w:val="008C02C8"/>
    <w:rsid w:val="009002F7"/>
    <w:rsid w:val="009A2AFA"/>
    <w:rsid w:val="00AA33F2"/>
    <w:rsid w:val="00B82F7C"/>
    <w:rsid w:val="00D246C1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976C6-C6E9-4B40-A231-E3315ECE5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Françoise</cp:lastModifiedBy>
  <cp:revision>1</cp:revision>
  <dcterms:created xsi:type="dcterms:W3CDTF">2021-04-29T12:25:00Z</dcterms:created>
  <dcterms:modified xsi:type="dcterms:W3CDTF">2021-04-29T12:26:00Z</dcterms:modified>
</cp:coreProperties>
</file>