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4" w:rsidRDefault="00164754" w:rsidP="00AA33F2">
      <w:pPr>
        <w:pStyle w:val="Titre"/>
      </w:pPr>
      <w:bookmarkStart w:id="0" w:name="_GoBack"/>
      <w:bookmarkEnd w:id="0"/>
    </w:p>
    <w:p w:rsidR="00164754" w:rsidRDefault="00164754" w:rsidP="00761EE5">
      <w:pPr>
        <w:jc w:val="center"/>
        <w:rPr>
          <w:rFonts w:cs="Tahoma"/>
          <w:sz w:val="24"/>
        </w:rPr>
      </w:pPr>
    </w:p>
    <w:p w:rsidR="00164754" w:rsidRDefault="00164754" w:rsidP="00761EE5">
      <w:pPr>
        <w:jc w:val="center"/>
        <w:rPr>
          <w:rFonts w:cs="Tahoma"/>
          <w:sz w:val="24"/>
        </w:rPr>
      </w:pPr>
    </w:p>
    <w:p w:rsidR="00164754" w:rsidRPr="00761EE5" w:rsidRDefault="0016475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64754" w:rsidRDefault="00164754" w:rsidP="00761EE5">
      <w:pPr>
        <w:jc w:val="center"/>
        <w:rPr>
          <w:rFonts w:cs="Tahoma"/>
          <w:sz w:val="24"/>
        </w:rPr>
      </w:pPr>
    </w:p>
    <w:p w:rsidR="00164754" w:rsidRDefault="00164754" w:rsidP="00761EE5">
      <w:pPr>
        <w:jc w:val="center"/>
        <w:rPr>
          <w:rFonts w:cs="Tahoma"/>
          <w:sz w:val="24"/>
        </w:rPr>
      </w:pPr>
    </w:p>
    <w:p w:rsidR="00164754" w:rsidRDefault="00164754" w:rsidP="00761EE5">
      <w:pPr>
        <w:jc w:val="center"/>
        <w:rPr>
          <w:rFonts w:cs="Tahoma"/>
          <w:sz w:val="24"/>
        </w:rPr>
      </w:pPr>
    </w:p>
    <w:p w:rsidR="00164754" w:rsidRDefault="0016475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633E5">
        <w:rPr>
          <w:rFonts w:cs="Tahoma"/>
          <w:noProof/>
          <w:sz w:val="24"/>
        </w:rPr>
        <w:t>Informatique et Mathématiques</w:t>
      </w:r>
    </w:p>
    <w:p w:rsidR="00164754" w:rsidRPr="006A65D5" w:rsidRDefault="00164754" w:rsidP="00761EE5">
      <w:pPr>
        <w:jc w:val="center"/>
        <w:rPr>
          <w:rFonts w:cs="Tahoma"/>
        </w:rPr>
      </w:pPr>
    </w:p>
    <w:p w:rsidR="00164754" w:rsidRDefault="00164754" w:rsidP="00761EE5">
      <w:pPr>
        <w:jc w:val="center"/>
        <w:rPr>
          <w:rFonts w:cs="Tahoma"/>
          <w:b/>
          <w:sz w:val="24"/>
        </w:rPr>
      </w:pPr>
      <w:r w:rsidRPr="003633E5">
        <w:rPr>
          <w:rFonts w:cs="Tahoma"/>
          <w:b/>
          <w:noProof/>
          <w:sz w:val="24"/>
        </w:rPr>
        <w:t>mardi</w:t>
      </w:r>
      <w:r w:rsidRPr="006A65D5">
        <w:rPr>
          <w:rFonts w:cs="Tahoma"/>
          <w:b/>
          <w:sz w:val="24"/>
        </w:rPr>
        <w:t xml:space="preserve"> le </w:t>
      </w:r>
      <w:r w:rsidRPr="003633E5">
        <w:rPr>
          <w:rFonts w:cs="Tahoma"/>
          <w:b/>
          <w:noProof/>
          <w:sz w:val="24"/>
        </w:rPr>
        <w:t>1 décembre 2020</w:t>
      </w:r>
      <w:r w:rsidRPr="006A65D5">
        <w:rPr>
          <w:rFonts w:cs="Tahoma"/>
          <w:b/>
          <w:sz w:val="24"/>
        </w:rPr>
        <w:t xml:space="preserve">  à  </w:t>
      </w:r>
      <w:r w:rsidRPr="003633E5">
        <w:rPr>
          <w:rFonts w:cs="Tahoma"/>
          <w:b/>
          <w:noProof/>
          <w:sz w:val="24"/>
        </w:rPr>
        <w:t>14h00 - soutenance en visioconférence</w:t>
      </w:r>
    </w:p>
    <w:p w:rsidR="00164754" w:rsidRPr="006A65D5" w:rsidRDefault="00164754" w:rsidP="00761EE5">
      <w:pPr>
        <w:jc w:val="center"/>
        <w:rPr>
          <w:rFonts w:cs="Tahoma"/>
          <w:b/>
          <w:sz w:val="24"/>
        </w:rPr>
      </w:pPr>
    </w:p>
    <w:p w:rsidR="00164754" w:rsidRDefault="00164754" w:rsidP="00761EE5">
      <w:pPr>
        <w:jc w:val="center"/>
        <w:rPr>
          <w:rFonts w:cs="Tahoma"/>
          <w:b/>
          <w:sz w:val="28"/>
        </w:rPr>
      </w:pPr>
      <w:r w:rsidRPr="003633E5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633E5">
        <w:rPr>
          <w:rFonts w:cs="Tahoma"/>
          <w:b/>
          <w:noProof/>
          <w:sz w:val="28"/>
        </w:rPr>
        <w:t>Mathilde</w:t>
      </w:r>
      <w:r w:rsidRPr="006A65D5">
        <w:rPr>
          <w:rFonts w:cs="Tahoma"/>
          <w:b/>
          <w:sz w:val="28"/>
        </w:rPr>
        <w:t xml:space="preserve"> </w:t>
      </w:r>
      <w:r w:rsidRPr="003633E5">
        <w:rPr>
          <w:rFonts w:cs="Tahoma"/>
          <w:b/>
          <w:noProof/>
          <w:sz w:val="28"/>
        </w:rPr>
        <w:t>GUILLEMOT</w:t>
      </w:r>
    </w:p>
    <w:p w:rsidR="00164754" w:rsidRPr="006A65D5" w:rsidRDefault="00164754" w:rsidP="00761EE5">
      <w:pPr>
        <w:jc w:val="center"/>
        <w:rPr>
          <w:rFonts w:cs="Tahoma"/>
          <w:b/>
          <w:sz w:val="24"/>
        </w:rPr>
      </w:pPr>
    </w:p>
    <w:p w:rsidR="00164754" w:rsidRDefault="00164754" w:rsidP="00761EE5">
      <w:pPr>
        <w:rPr>
          <w:rFonts w:cs="Tahoma"/>
        </w:rPr>
      </w:pPr>
    </w:p>
    <w:p w:rsidR="00164754" w:rsidRDefault="00164754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164754" w:rsidRPr="006A65D5" w:rsidRDefault="00164754" w:rsidP="00761EE5">
      <w:pPr>
        <w:rPr>
          <w:rFonts w:cs="Tahoma"/>
        </w:rPr>
      </w:pPr>
    </w:p>
    <w:p w:rsidR="00164754" w:rsidRDefault="0016475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64754" w:rsidRPr="006A65D5" w:rsidRDefault="00164754" w:rsidP="00761EE5">
      <w:pPr>
        <w:rPr>
          <w:rFonts w:cs="Tahoma"/>
        </w:rPr>
      </w:pPr>
    </w:p>
    <w:p w:rsidR="00164754" w:rsidRDefault="0016475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64754" w:rsidRPr="006A65D5" w:rsidRDefault="00164754" w:rsidP="00761EE5">
      <w:pPr>
        <w:rPr>
          <w:rFonts w:cs="Tahoma"/>
        </w:rPr>
      </w:pPr>
    </w:p>
    <w:p w:rsidR="00164754" w:rsidRDefault="00164754" w:rsidP="00761EE5">
      <w:pPr>
        <w:spacing w:line="360" w:lineRule="auto"/>
        <w:rPr>
          <w:rFonts w:cs="Tahoma"/>
          <w:b/>
          <w:i/>
        </w:rPr>
      </w:pPr>
      <w:r w:rsidRPr="003633E5">
        <w:rPr>
          <w:rFonts w:cs="Tahoma"/>
          <w:b/>
          <w:i/>
          <w:noProof/>
        </w:rPr>
        <w:t>Apprentissage par la machine et big data cosmétique en vue de la modélisation mathématique et analyse statistique prédictive sur l'efficacité de formules cosmétiques</w:t>
      </w:r>
    </w:p>
    <w:p w:rsidR="00164754" w:rsidRDefault="0016475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64754" w:rsidRPr="006A65D5" w:rsidRDefault="00164754" w:rsidP="00761EE5">
      <w:pPr>
        <w:rPr>
          <w:rFonts w:cs="Tahoma"/>
        </w:rPr>
      </w:pPr>
    </w:p>
    <w:p w:rsidR="00164754" w:rsidRDefault="0016475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64754" w:rsidRDefault="0016475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N. NAIT-ALI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Université Paris-Est Créteil (UPEC) - Laboratoire Images, Signaux et Systèmes Intelligents (LISSI,EA 3956) - 122 rue Paul Armangot - 94400 Vitry sur Seine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M. HAMMAMI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Faculté des Sciences de Sfax - Département d'Informatique - Route de Soukra km 4 - 3038 Sfax - Tunisie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S. CANU</w:t>
            </w:r>
          </w:p>
        </w:tc>
        <w:tc>
          <w:tcPr>
            <w:tcW w:w="2268" w:type="dxa"/>
          </w:tcPr>
          <w:p w:rsidR="00164754" w:rsidRPr="00E854E5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INSA Rouen - Bâtiment Bougainville - Avenue de l'Université le Madrillet - 76801 Saint Etienne du Rouvray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C. GODIN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MINATEC - CEA/LETI/DSYS/SSCE/LSSC17 - avenue des Martyrs - 38054 Grenoble cedex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C. HEUSELE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Responsable de l'Open Innovation - LVMH Recherche - 185 avenue de Verdun - 45800 Saint-Jean-de-Braye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R. KORICHI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Responsable de la recherche in vivo et de l'évaluation des performances de produits - LVMH Recherche - 185 avenue de Verdun - 45800 Saint-Jean-de-Braye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L. CHEN</w:t>
            </w: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  <w:r w:rsidRPr="003633E5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164754" w:rsidRPr="009D71E6" w:rsidTr="003D3C64">
        <w:tc>
          <w:tcPr>
            <w:tcW w:w="1809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64754" w:rsidRPr="009D71E6" w:rsidRDefault="00164754" w:rsidP="003D3C64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64754" w:rsidRDefault="00164754" w:rsidP="00761EE5">
      <w:pPr>
        <w:jc w:val="center"/>
        <w:rPr>
          <w:rFonts w:cs="Tahoma"/>
          <w:b/>
          <w:i/>
        </w:rPr>
      </w:pPr>
    </w:p>
    <w:p w:rsidR="00164754" w:rsidRPr="00FB23E0" w:rsidRDefault="0016475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64754" w:rsidRDefault="00164754" w:rsidP="00062694">
      <w:pPr>
        <w:sectPr w:rsidR="00164754" w:rsidSect="0016475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64754" w:rsidRDefault="00164754" w:rsidP="00062694"/>
    <w:sectPr w:rsidR="00164754" w:rsidSect="0016475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54" w:rsidRDefault="00164754" w:rsidP="008C02C8">
      <w:r>
        <w:separator/>
      </w:r>
    </w:p>
  </w:endnote>
  <w:endnote w:type="continuationSeparator" w:id="0">
    <w:p w:rsidR="00164754" w:rsidRDefault="0016475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54" w:rsidRDefault="00164754" w:rsidP="008C02C8">
      <w:r>
        <w:separator/>
      </w:r>
    </w:p>
  </w:footnote>
  <w:footnote w:type="continuationSeparator" w:id="0">
    <w:p w:rsidR="00164754" w:rsidRDefault="0016475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4" w:rsidRDefault="001647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4" w:rsidRDefault="001647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4" w:rsidRDefault="001647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4" w:rsidRDefault="003D3C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4" w:rsidRDefault="003D3C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64" w:rsidRDefault="003D3C6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64754"/>
    <w:rsid w:val="003D3C64"/>
    <w:rsid w:val="005969AA"/>
    <w:rsid w:val="006C4D32"/>
    <w:rsid w:val="00761EE5"/>
    <w:rsid w:val="0085335F"/>
    <w:rsid w:val="008C02C8"/>
    <w:rsid w:val="009A2AFA"/>
    <w:rsid w:val="00AA33F2"/>
    <w:rsid w:val="00B82F7C"/>
    <w:rsid w:val="00F27A3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1100-EDA8-4A47-913E-2FE698C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2020-11-26T10:13:00Z</dcterms:created>
  <dcterms:modified xsi:type="dcterms:W3CDTF">2020-11-26T10:25:00Z</dcterms:modified>
</cp:coreProperties>
</file>