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D6" w:rsidRDefault="00522ED6" w:rsidP="00AA33F2">
      <w:pPr>
        <w:pStyle w:val="Titre"/>
      </w:pPr>
      <w:bookmarkStart w:id="0" w:name="_GoBack"/>
      <w:bookmarkEnd w:id="0"/>
    </w:p>
    <w:p w:rsidR="00522ED6" w:rsidRDefault="00522ED6" w:rsidP="00761EE5">
      <w:pPr>
        <w:jc w:val="center"/>
        <w:rPr>
          <w:rFonts w:cs="Tahoma"/>
          <w:sz w:val="24"/>
        </w:rPr>
      </w:pPr>
    </w:p>
    <w:p w:rsidR="00522ED6" w:rsidRDefault="00522ED6" w:rsidP="00761EE5">
      <w:pPr>
        <w:jc w:val="center"/>
        <w:rPr>
          <w:rFonts w:cs="Tahoma"/>
          <w:sz w:val="24"/>
        </w:rPr>
      </w:pPr>
    </w:p>
    <w:p w:rsidR="00522ED6" w:rsidRPr="00761EE5" w:rsidRDefault="00522ED6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522ED6" w:rsidRDefault="00522ED6" w:rsidP="00761EE5">
      <w:pPr>
        <w:jc w:val="center"/>
        <w:rPr>
          <w:rFonts w:cs="Tahoma"/>
          <w:sz w:val="24"/>
        </w:rPr>
      </w:pPr>
    </w:p>
    <w:p w:rsidR="00522ED6" w:rsidRDefault="00522ED6" w:rsidP="00761EE5">
      <w:pPr>
        <w:jc w:val="center"/>
        <w:rPr>
          <w:rFonts w:cs="Tahoma"/>
          <w:sz w:val="24"/>
        </w:rPr>
      </w:pPr>
    </w:p>
    <w:p w:rsidR="00522ED6" w:rsidRDefault="00522ED6" w:rsidP="00761EE5">
      <w:pPr>
        <w:jc w:val="center"/>
        <w:rPr>
          <w:rFonts w:cs="Tahoma"/>
          <w:sz w:val="24"/>
        </w:rPr>
      </w:pPr>
    </w:p>
    <w:p w:rsidR="00522ED6" w:rsidRDefault="00522ED6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9D00ED">
        <w:rPr>
          <w:rFonts w:cs="Tahoma"/>
          <w:noProof/>
          <w:sz w:val="24"/>
        </w:rPr>
        <w:t>MECANIQUE, ENERGETIQUE, GENIE CIVIL ET ACOUSTIQUE</w:t>
      </w:r>
    </w:p>
    <w:p w:rsidR="00522ED6" w:rsidRPr="006A65D5" w:rsidRDefault="00522ED6" w:rsidP="00761EE5">
      <w:pPr>
        <w:jc w:val="center"/>
        <w:rPr>
          <w:rFonts w:cs="Tahoma"/>
        </w:rPr>
      </w:pPr>
    </w:p>
    <w:p w:rsidR="00522ED6" w:rsidRDefault="00522ED6" w:rsidP="00761EE5">
      <w:pPr>
        <w:jc w:val="center"/>
        <w:rPr>
          <w:rFonts w:cs="Tahoma"/>
          <w:b/>
          <w:sz w:val="24"/>
        </w:rPr>
      </w:pPr>
      <w:r w:rsidRPr="009D00ED">
        <w:rPr>
          <w:rFonts w:cs="Tahoma"/>
          <w:b/>
          <w:noProof/>
          <w:sz w:val="24"/>
        </w:rPr>
        <w:t>mercredi</w:t>
      </w:r>
      <w:r w:rsidRPr="006A65D5">
        <w:rPr>
          <w:rFonts w:cs="Tahoma"/>
          <w:b/>
          <w:sz w:val="24"/>
        </w:rPr>
        <w:t xml:space="preserve"> le </w:t>
      </w:r>
      <w:r w:rsidRPr="009D00ED">
        <w:rPr>
          <w:rFonts w:cs="Tahoma"/>
          <w:b/>
          <w:noProof/>
          <w:sz w:val="24"/>
        </w:rPr>
        <w:t>16 décembre 2020</w:t>
      </w:r>
      <w:r w:rsidRPr="006A65D5">
        <w:rPr>
          <w:rFonts w:cs="Tahoma"/>
          <w:b/>
          <w:sz w:val="24"/>
        </w:rPr>
        <w:t xml:space="preserve">  à  </w:t>
      </w:r>
      <w:r w:rsidRPr="009D00ED">
        <w:rPr>
          <w:rFonts w:cs="Tahoma"/>
          <w:b/>
          <w:noProof/>
          <w:sz w:val="24"/>
        </w:rPr>
        <w:t>14h30 - soutenance en visioconférence</w:t>
      </w:r>
    </w:p>
    <w:p w:rsidR="00522ED6" w:rsidRPr="006A65D5" w:rsidRDefault="00522ED6" w:rsidP="00761EE5">
      <w:pPr>
        <w:jc w:val="center"/>
        <w:rPr>
          <w:rFonts w:cs="Tahoma"/>
          <w:b/>
          <w:sz w:val="24"/>
        </w:rPr>
      </w:pPr>
    </w:p>
    <w:p w:rsidR="00522ED6" w:rsidRDefault="00522ED6" w:rsidP="00761EE5">
      <w:pPr>
        <w:jc w:val="center"/>
        <w:rPr>
          <w:rFonts w:cs="Tahoma"/>
          <w:b/>
          <w:sz w:val="28"/>
        </w:rPr>
      </w:pPr>
      <w:r w:rsidRPr="009D00ED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9D00ED">
        <w:rPr>
          <w:rFonts w:cs="Tahoma"/>
          <w:b/>
          <w:noProof/>
          <w:sz w:val="28"/>
        </w:rPr>
        <w:t>Hanwei</w:t>
      </w:r>
      <w:r w:rsidRPr="006A65D5">
        <w:rPr>
          <w:rFonts w:cs="Tahoma"/>
          <w:b/>
          <w:sz w:val="28"/>
        </w:rPr>
        <w:t xml:space="preserve"> </w:t>
      </w:r>
      <w:r w:rsidRPr="009D00ED">
        <w:rPr>
          <w:rFonts w:cs="Tahoma"/>
          <w:b/>
          <w:noProof/>
          <w:sz w:val="28"/>
        </w:rPr>
        <w:t>GAO</w:t>
      </w:r>
    </w:p>
    <w:p w:rsidR="00522ED6" w:rsidRPr="006A65D5" w:rsidRDefault="00522ED6" w:rsidP="00761EE5">
      <w:pPr>
        <w:jc w:val="center"/>
        <w:rPr>
          <w:rFonts w:cs="Tahoma"/>
          <w:b/>
          <w:sz w:val="24"/>
        </w:rPr>
      </w:pPr>
    </w:p>
    <w:p w:rsidR="00522ED6" w:rsidRDefault="00522ED6" w:rsidP="00761EE5">
      <w:pPr>
        <w:rPr>
          <w:rFonts w:cs="Tahoma"/>
        </w:rPr>
      </w:pPr>
    </w:p>
    <w:p w:rsidR="00522ED6" w:rsidRDefault="00522ED6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522ED6" w:rsidRPr="006A65D5" w:rsidRDefault="00522ED6" w:rsidP="00761EE5">
      <w:pPr>
        <w:rPr>
          <w:rFonts w:cs="Tahoma"/>
        </w:rPr>
      </w:pPr>
    </w:p>
    <w:p w:rsidR="00522ED6" w:rsidRDefault="00522ED6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522ED6" w:rsidRPr="006A65D5" w:rsidRDefault="00522ED6" w:rsidP="00761EE5">
      <w:pPr>
        <w:rPr>
          <w:rFonts w:cs="Tahoma"/>
        </w:rPr>
      </w:pPr>
    </w:p>
    <w:p w:rsidR="00522ED6" w:rsidRDefault="00522ED6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522ED6" w:rsidRPr="006A65D5" w:rsidRDefault="00522ED6" w:rsidP="00761EE5">
      <w:pPr>
        <w:rPr>
          <w:rFonts w:cs="Tahoma"/>
        </w:rPr>
      </w:pPr>
    </w:p>
    <w:p w:rsidR="00522ED6" w:rsidRDefault="00522ED6" w:rsidP="00761EE5">
      <w:pPr>
        <w:spacing w:line="360" w:lineRule="auto"/>
        <w:rPr>
          <w:rFonts w:cs="Tahoma"/>
          <w:b/>
          <w:i/>
        </w:rPr>
      </w:pPr>
      <w:r w:rsidRPr="009D00ED">
        <w:rPr>
          <w:rFonts w:cs="Tahoma"/>
          <w:b/>
          <w:i/>
          <w:noProof/>
        </w:rPr>
        <w:t>Optimisation du compromis endurance/confort des pièces de liaison au sol en roulage numérique</w:t>
      </w:r>
    </w:p>
    <w:p w:rsidR="00522ED6" w:rsidRDefault="00522ED6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522ED6" w:rsidRPr="006A65D5" w:rsidRDefault="00522ED6" w:rsidP="00761EE5">
      <w:pPr>
        <w:rPr>
          <w:rFonts w:cs="Tahoma"/>
        </w:rPr>
      </w:pPr>
    </w:p>
    <w:p w:rsidR="00522ED6" w:rsidRDefault="00522ED6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522ED6" w:rsidRDefault="00522ED6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522ED6" w:rsidRPr="009D71E6" w:rsidTr="00190399">
        <w:tc>
          <w:tcPr>
            <w:tcW w:w="1809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J-L. DION</w:t>
            </w:r>
          </w:p>
        </w:tc>
        <w:tc>
          <w:tcPr>
            <w:tcW w:w="2268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Supméca Saint-Ouen - Vibration Acoustique et Structures - 3 rue Fernand Hainaut - 93400 Saint-Ouen</w:t>
            </w:r>
          </w:p>
        </w:tc>
      </w:tr>
      <w:tr w:rsidR="00522ED6" w:rsidRPr="009D71E6" w:rsidTr="00190399">
        <w:tc>
          <w:tcPr>
            <w:tcW w:w="1809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S. BERGER</w:t>
            </w:r>
          </w:p>
        </w:tc>
        <w:tc>
          <w:tcPr>
            <w:tcW w:w="2268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INSA Val de Loire - Bureau C06 - 3 rue de la Chocolaterie - CS 23410 - 41034 Blois cedex</w:t>
            </w:r>
          </w:p>
        </w:tc>
      </w:tr>
      <w:tr w:rsidR="00522ED6" w:rsidRPr="009D71E6" w:rsidTr="00190399">
        <w:tc>
          <w:tcPr>
            <w:tcW w:w="1809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E. AUBRY</w:t>
            </w:r>
          </w:p>
        </w:tc>
        <w:tc>
          <w:tcPr>
            <w:tcW w:w="2268" w:type="dxa"/>
          </w:tcPr>
          <w:p w:rsidR="00522ED6" w:rsidRPr="00E854E5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Université de Haute Alsace - ENSISA - 12 rue des frères Lumière - 69093 Mulhouse cedex</w:t>
            </w:r>
          </w:p>
        </w:tc>
      </w:tr>
      <w:tr w:rsidR="00522ED6" w:rsidRPr="009D71E6" w:rsidTr="00190399">
        <w:tc>
          <w:tcPr>
            <w:tcW w:w="1809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E. CABROL</w:t>
            </w:r>
          </w:p>
        </w:tc>
        <w:tc>
          <w:tcPr>
            <w:tcW w:w="2268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Ingénieur de Recherche</w:t>
            </w:r>
          </w:p>
        </w:tc>
        <w:tc>
          <w:tcPr>
            <w:tcW w:w="5133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Référent simulation numérique dynamique - RENAULT - 1 avenue du golf - 78280 Guyancourt cedex</w:t>
            </w:r>
          </w:p>
        </w:tc>
      </w:tr>
      <w:tr w:rsidR="00522ED6" w:rsidRPr="009D71E6" w:rsidTr="00190399">
        <w:tc>
          <w:tcPr>
            <w:tcW w:w="1809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J-J. SINOU</w:t>
            </w:r>
          </w:p>
        </w:tc>
        <w:tc>
          <w:tcPr>
            <w:tcW w:w="2268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522ED6" w:rsidRPr="009D71E6" w:rsidTr="00190399">
        <w:tc>
          <w:tcPr>
            <w:tcW w:w="1809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L. JEZEQUEL</w:t>
            </w:r>
          </w:p>
        </w:tc>
        <w:tc>
          <w:tcPr>
            <w:tcW w:w="2268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  <w:r w:rsidRPr="009D00ED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522ED6" w:rsidRPr="009D71E6" w:rsidTr="00190399">
        <w:tc>
          <w:tcPr>
            <w:tcW w:w="1809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</w:p>
        </w:tc>
      </w:tr>
      <w:tr w:rsidR="00522ED6" w:rsidRPr="009D71E6" w:rsidTr="00190399">
        <w:tc>
          <w:tcPr>
            <w:tcW w:w="1809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522ED6" w:rsidRPr="009D71E6" w:rsidRDefault="00522ED6" w:rsidP="00190399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522ED6" w:rsidRDefault="00522ED6" w:rsidP="00761EE5">
      <w:pPr>
        <w:jc w:val="center"/>
        <w:rPr>
          <w:rFonts w:cs="Tahoma"/>
          <w:b/>
          <w:i/>
        </w:rPr>
      </w:pPr>
    </w:p>
    <w:p w:rsidR="00522ED6" w:rsidRPr="00FB23E0" w:rsidRDefault="00522ED6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522ED6" w:rsidRDefault="00522ED6" w:rsidP="00062694">
      <w:pPr>
        <w:sectPr w:rsidR="00522ED6" w:rsidSect="00522ED6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522ED6" w:rsidRDefault="00522ED6" w:rsidP="00062694"/>
    <w:sectPr w:rsidR="00522ED6" w:rsidSect="00522ED6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D6" w:rsidRDefault="00522ED6" w:rsidP="008C02C8">
      <w:r>
        <w:separator/>
      </w:r>
    </w:p>
  </w:endnote>
  <w:endnote w:type="continuationSeparator" w:id="0">
    <w:p w:rsidR="00522ED6" w:rsidRDefault="00522ED6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D6" w:rsidRDefault="00522ED6" w:rsidP="008C02C8">
      <w:r>
        <w:separator/>
      </w:r>
    </w:p>
  </w:footnote>
  <w:footnote w:type="continuationSeparator" w:id="0">
    <w:p w:rsidR="00522ED6" w:rsidRDefault="00522ED6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522ED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522ED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522ED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522ED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522ED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522ED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522ED6"/>
    <w:rsid w:val="005969AA"/>
    <w:rsid w:val="006C4D32"/>
    <w:rsid w:val="00761EE5"/>
    <w:rsid w:val="0085335F"/>
    <w:rsid w:val="008C02C8"/>
    <w:rsid w:val="00947015"/>
    <w:rsid w:val="009A2AFA"/>
    <w:rsid w:val="00AA33F2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4044C-4DA9-46EE-8E91-821BF5CA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2020-12-08T16:36:00Z</dcterms:created>
  <dcterms:modified xsi:type="dcterms:W3CDTF">2020-12-08T16:36:00Z</dcterms:modified>
</cp:coreProperties>
</file>