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5" w:rsidRDefault="006A5885" w:rsidP="00AA33F2">
      <w:pPr>
        <w:pStyle w:val="Titre"/>
      </w:pPr>
      <w:bookmarkStart w:id="0" w:name="_GoBack"/>
      <w:bookmarkEnd w:id="0"/>
    </w:p>
    <w:p w:rsidR="006A5885" w:rsidRDefault="006A5885" w:rsidP="00761EE5">
      <w:pPr>
        <w:jc w:val="center"/>
        <w:rPr>
          <w:rFonts w:cs="Tahoma"/>
          <w:sz w:val="24"/>
        </w:rPr>
      </w:pPr>
    </w:p>
    <w:p w:rsidR="006A5885" w:rsidRDefault="006A5885" w:rsidP="00761EE5">
      <w:pPr>
        <w:jc w:val="center"/>
        <w:rPr>
          <w:rFonts w:cs="Tahoma"/>
          <w:sz w:val="24"/>
        </w:rPr>
      </w:pPr>
    </w:p>
    <w:p w:rsidR="006A5885" w:rsidRPr="00761EE5" w:rsidRDefault="006A588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A5885" w:rsidRDefault="006A5885" w:rsidP="00761EE5">
      <w:pPr>
        <w:jc w:val="center"/>
        <w:rPr>
          <w:rFonts w:cs="Tahoma"/>
          <w:sz w:val="24"/>
        </w:rPr>
      </w:pPr>
    </w:p>
    <w:p w:rsidR="006A5885" w:rsidRDefault="006A5885" w:rsidP="00761EE5">
      <w:pPr>
        <w:jc w:val="center"/>
        <w:rPr>
          <w:rFonts w:cs="Tahoma"/>
          <w:sz w:val="24"/>
        </w:rPr>
      </w:pPr>
    </w:p>
    <w:p w:rsidR="006A5885" w:rsidRDefault="006A5885" w:rsidP="00761EE5">
      <w:pPr>
        <w:jc w:val="center"/>
        <w:rPr>
          <w:rFonts w:cs="Tahoma"/>
          <w:sz w:val="24"/>
        </w:rPr>
      </w:pPr>
    </w:p>
    <w:p w:rsidR="006A5885" w:rsidRDefault="006A588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80E9F">
        <w:rPr>
          <w:rFonts w:cs="Tahoma"/>
          <w:noProof/>
          <w:sz w:val="24"/>
        </w:rPr>
        <w:t>MATERIAUX</w:t>
      </w:r>
    </w:p>
    <w:p w:rsidR="006A5885" w:rsidRPr="006A65D5" w:rsidRDefault="006A5885" w:rsidP="00761EE5">
      <w:pPr>
        <w:jc w:val="center"/>
        <w:rPr>
          <w:rFonts w:cs="Tahoma"/>
        </w:rPr>
      </w:pPr>
    </w:p>
    <w:p w:rsidR="006A5885" w:rsidRDefault="006A588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24/01/2023</w:t>
      </w:r>
      <w:r w:rsidRPr="006A65D5">
        <w:rPr>
          <w:rFonts w:cs="Tahoma"/>
          <w:b/>
          <w:sz w:val="24"/>
        </w:rPr>
        <w:t xml:space="preserve">  à  </w:t>
      </w:r>
      <w:r w:rsidRPr="00480E9F">
        <w:rPr>
          <w:rFonts w:cs="Tahoma"/>
          <w:b/>
          <w:noProof/>
          <w:sz w:val="24"/>
        </w:rPr>
        <w:t>14h15 - Amphi. 203</w:t>
      </w:r>
    </w:p>
    <w:p w:rsidR="006A5885" w:rsidRPr="006A65D5" w:rsidRDefault="006A5885" w:rsidP="00761EE5">
      <w:pPr>
        <w:jc w:val="center"/>
        <w:rPr>
          <w:rFonts w:cs="Tahoma"/>
          <w:b/>
          <w:sz w:val="24"/>
        </w:rPr>
      </w:pPr>
    </w:p>
    <w:p w:rsidR="006A5885" w:rsidRDefault="006A5885" w:rsidP="00761EE5">
      <w:pPr>
        <w:jc w:val="center"/>
        <w:rPr>
          <w:rFonts w:cs="Tahoma"/>
          <w:b/>
          <w:sz w:val="28"/>
        </w:rPr>
      </w:pPr>
      <w:r w:rsidRPr="00480E9F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80E9F">
        <w:rPr>
          <w:rFonts w:cs="Tahoma"/>
          <w:b/>
          <w:noProof/>
          <w:sz w:val="28"/>
        </w:rPr>
        <w:t>Julien</w:t>
      </w:r>
      <w:r w:rsidRPr="006A65D5">
        <w:rPr>
          <w:rFonts w:cs="Tahoma"/>
          <w:b/>
          <w:sz w:val="28"/>
        </w:rPr>
        <w:t xml:space="preserve"> </w:t>
      </w:r>
      <w:r w:rsidRPr="00480E9F">
        <w:rPr>
          <w:rFonts w:cs="Tahoma"/>
          <w:b/>
          <w:noProof/>
          <w:sz w:val="28"/>
        </w:rPr>
        <w:t>FERNIOT</w:t>
      </w:r>
    </w:p>
    <w:p w:rsidR="006A5885" w:rsidRPr="006A65D5" w:rsidRDefault="006A5885" w:rsidP="00761EE5">
      <w:pPr>
        <w:jc w:val="center"/>
        <w:rPr>
          <w:rFonts w:cs="Tahoma"/>
          <w:b/>
          <w:sz w:val="24"/>
        </w:rPr>
      </w:pPr>
    </w:p>
    <w:p w:rsidR="006A5885" w:rsidRDefault="006A5885" w:rsidP="00761EE5">
      <w:pPr>
        <w:rPr>
          <w:rFonts w:cs="Tahoma"/>
        </w:rPr>
      </w:pPr>
    </w:p>
    <w:p w:rsidR="006A5885" w:rsidRDefault="006A588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6A5885" w:rsidRPr="006A65D5" w:rsidRDefault="006A5885" w:rsidP="00761EE5">
      <w:pPr>
        <w:rPr>
          <w:rFonts w:cs="Tahoma"/>
        </w:rPr>
      </w:pPr>
    </w:p>
    <w:p w:rsidR="006A5885" w:rsidRDefault="006A588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6A5885" w:rsidRPr="006A65D5" w:rsidRDefault="006A5885" w:rsidP="00761EE5">
      <w:pPr>
        <w:rPr>
          <w:rFonts w:cs="Tahoma"/>
        </w:rPr>
      </w:pPr>
    </w:p>
    <w:p w:rsidR="006A5885" w:rsidRDefault="006A588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A5885" w:rsidRPr="006A65D5" w:rsidRDefault="006A5885" w:rsidP="00761EE5">
      <w:pPr>
        <w:rPr>
          <w:rFonts w:cs="Tahoma"/>
        </w:rPr>
      </w:pPr>
    </w:p>
    <w:p w:rsidR="006A5885" w:rsidRDefault="006A5885" w:rsidP="00761EE5">
      <w:pPr>
        <w:spacing w:line="360" w:lineRule="auto"/>
        <w:rPr>
          <w:rFonts w:cs="Tahoma"/>
          <w:b/>
          <w:i/>
        </w:rPr>
      </w:pPr>
      <w:r w:rsidRPr="00480E9F">
        <w:rPr>
          <w:rFonts w:cs="Tahoma"/>
          <w:b/>
          <w:i/>
          <w:noProof/>
        </w:rPr>
        <w:t>Prédiction numérique du comportement des fissures sous chargements combinés de fretting et fatigue</w:t>
      </w:r>
    </w:p>
    <w:p w:rsidR="006A5885" w:rsidRDefault="006A588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A5885" w:rsidRPr="006A65D5" w:rsidRDefault="006A5885" w:rsidP="00761EE5">
      <w:pPr>
        <w:rPr>
          <w:rFonts w:cs="Tahoma"/>
        </w:rPr>
      </w:pPr>
    </w:p>
    <w:p w:rsidR="006A5885" w:rsidRDefault="006A588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A5885" w:rsidRDefault="006A588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V. MAUREL</w:t>
            </w:r>
          </w:p>
        </w:tc>
        <w:tc>
          <w:tcPr>
            <w:tcW w:w="2268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Centre des Matériaux - Mines Paris Tech - BP 87 - 91003 Evry cedex</w:t>
            </w:r>
          </w:p>
        </w:tc>
      </w:tr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G. HENAFF</w:t>
            </w:r>
          </w:p>
        </w:tc>
        <w:tc>
          <w:tcPr>
            <w:tcW w:w="2268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CNRS Université de Poitiers - ISAE-ENSMA - Téléport 2 - 1 avenue Clément Ader - BP 40109 - 86961 Futuroscope Chasseneuil cedex</w:t>
            </w:r>
          </w:p>
        </w:tc>
      </w:tr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V. DOQUET</w:t>
            </w:r>
          </w:p>
        </w:tc>
        <w:tc>
          <w:tcPr>
            <w:tcW w:w="2268" w:type="dxa"/>
          </w:tcPr>
          <w:p w:rsidR="006A5885" w:rsidRPr="00E854E5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Laboratoire de Mécanique des Solides - Ecole Polytechnique - 91128 Palaiseau cedex</w:t>
            </w:r>
          </w:p>
        </w:tc>
      </w:tr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N. LIMODIN</w:t>
            </w:r>
          </w:p>
        </w:tc>
        <w:tc>
          <w:tcPr>
            <w:tcW w:w="2268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LaMcube - Avenue Paul Langevin - 59655 Villeneuve d'Ascq</w:t>
            </w:r>
          </w:p>
        </w:tc>
      </w:tr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J-Y. BUFFIERE</w:t>
            </w:r>
          </w:p>
        </w:tc>
        <w:tc>
          <w:tcPr>
            <w:tcW w:w="2268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MateIS - INSA de Lyon - Bâtiment Saint-Exupéry - 25 avenue Jean Capelle - 69621 Villeurbanne</w:t>
            </w:r>
          </w:p>
        </w:tc>
      </w:tr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B. BERTHEL</w:t>
            </w:r>
          </w:p>
        </w:tc>
        <w:tc>
          <w:tcPr>
            <w:tcW w:w="2268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S.FOUVRY</w:t>
            </w:r>
          </w:p>
        </w:tc>
        <w:tc>
          <w:tcPr>
            <w:tcW w:w="2268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6A5885" w:rsidRPr="009D71E6" w:rsidTr="00486350">
        <w:tc>
          <w:tcPr>
            <w:tcW w:w="1809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6A5885" w:rsidRPr="009D71E6" w:rsidRDefault="006A5885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6A5885" w:rsidRDefault="006A5885" w:rsidP="00761EE5">
      <w:pPr>
        <w:jc w:val="center"/>
        <w:rPr>
          <w:rFonts w:cs="Tahoma"/>
          <w:b/>
          <w:i/>
        </w:rPr>
      </w:pPr>
    </w:p>
    <w:p w:rsidR="006A5885" w:rsidRPr="00FB23E0" w:rsidRDefault="006A588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A5885" w:rsidRDefault="006A5885" w:rsidP="00062694">
      <w:pPr>
        <w:sectPr w:rsidR="006A5885" w:rsidSect="006A588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A5885" w:rsidRDefault="006A5885" w:rsidP="00062694"/>
    <w:sectPr w:rsidR="006A5885" w:rsidSect="006A588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85" w:rsidRDefault="006A5885" w:rsidP="008C02C8">
      <w:r>
        <w:separator/>
      </w:r>
    </w:p>
  </w:endnote>
  <w:endnote w:type="continuationSeparator" w:id="0">
    <w:p w:rsidR="006A5885" w:rsidRDefault="006A588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85" w:rsidRDefault="006A5885" w:rsidP="008C02C8">
      <w:r>
        <w:separator/>
      </w:r>
    </w:p>
  </w:footnote>
  <w:footnote w:type="continuationSeparator" w:id="0">
    <w:p w:rsidR="006A5885" w:rsidRDefault="006A588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85" w:rsidRDefault="006A58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85" w:rsidRDefault="006A58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85" w:rsidRDefault="006A58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A58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A58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A58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A5885"/>
    <w:rsid w:val="006C4D32"/>
    <w:rsid w:val="00705C6A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5544-FE41-42F0-A67B-15B382F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2023-01-18T08:21:00Z</dcterms:created>
  <dcterms:modified xsi:type="dcterms:W3CDTF">2023-01-18T08:22:00Z</dcterms:modified>
</cp:coreProperties>
</file>