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F01" w:rsidRDefault="00C22F01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C22F01" w:rsidRDefault="00C22F01" w:rsidP="00761EE5">
      <w:pPr>
        <w:jc w:val="center"/>
        <w:rPr>
          <w:rFonts w:cs="Tahoma"/>
          <w:sz w:val="24"/>
        </w:rPr>
      </w:pPr>
    </w:p>
    <w:p w:rsidR="00C22F01" w:rsidRPr="00761EE5" w:rsidRDefault="00C22F01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C22F01" w:rsidRDefault="00C22F01" w:rsidP="00761EE5">
      <w:pPr>
        <w:jc w:val="center"/>
        <w:rPr>
          <w:rFonts w:cs="Tahoma"/>
          <w:sz w:val="24"/>
        </w:rPr>
      </w:pPr>
    </w:p>
    <w:p w:rsidR="00C22F01" w:rsidRDefault="00C22F01" w:rsidP="00761EE5">
      <w:pPr>
        <w:jc w:val="center"/>
        <w:rPr>
          <w:rFonts w:cs="Tahoma"/>
          <w:sz w:val="24"/>
        </w:rPr>
      </w:pPr>
    </w:p>
    <w:p w:rsidR="00C22F01" w:rsidRDefault="00C22F01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9319C9">
        <w:rPr>
          <w:rFonts w:cs="Tahoma"/>
          <w:noProof/>
          <w:sz w:val="24"/>
        </w:rPr>
        <w:t>Matériaux</w:t>
      </w:r>
    </w:p>
    <w:p w:rsidR="00C22F01" w:rsidRPr="006A65D5" w:rsidRDefault="00C22F01" w:rsidP="00761EE5">
      <w:pPr>
        <w:jc w:val="center"/>
        <w:rPr>
          <w:rFonts w:cs="Tahoma"/>
        </w:rPr>
      </w:pPr>
    </w:p>
    <w:p w:rsidR="00C22F01" w:rsidRDefault="00C22F01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23/01/2024</w:t>
      </w:r>
      <w:r w:rsidRPr="006A65D5">
        <w:rPr>
          <w:rFonts w:cs="Tahoma"/>
          <w:b/>
          <w:sz w:val="24"/>
        </w:rPr>
        <w:t xml:space="preserve">  à  </w:t>
      </w:r>
      <w:r w:rsidRPr="009319C9">
        <w:rPr>
          <w:rFonts w:cs="Tahoma"/>
          <w:b/>
          <w:noProof/>
          <w:sz w:val="24"/>
        </w:rPr>
        <w:t>14h00 - Amphi.203</w:t>
      </w:r>
    </w:p>
    <w:p w:rsidR="00C22F01" w:rsidRPr="006A65D5" w:rsidRDefault="00C22F01" w:rsidP="00761EE5">
      <w:pPr>
        <w:jc w:val="center"/>
        <w:rPr>
          <w:rFonts w:cs="Tahoma"/>
          <w:b/>
          <w:sz w:val="24"/>
        </w:rPr>
      </w:pPr>
    </w:p>
    <w:p w:rsidR="00C22F01" w:rsidRDefault="00C22F01" w:rsidP="00761EE5">
      <w:pPr>
        <w:jc w:val="center"/>
        <w:rPr>
          <w:rFonts w:cs="Tahoma"/>
          <w:b/>
          <w:sz w:val="28"/>
        </w:rPr>
      </w:pPr>
      <w:r w:rsidRPr="009319C9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9319C9">
        <w:rPr>
          <w:rFonts w:cs="Tahoma"/>
          <w:b/>
          <w:noProof/>
          <w:sz w:val="28"/>
        </w:rPr>
        <w:t>Théo</w:t>
      </w:r>
      <w:r w:rsidRPr="006A65D5">
        <w:rPr>
          <w:rFonts w:cs="Tahoma"/>
          <w:b/>
          <w:sz w:val="28"/>
        </w:rPr>
        <w:t xml:space="preserve"> </w:t>
      </w:r>
      <w:r w:rsidRPr="009319C9">
        <w:rPr>
          <w:rFonts w:cs="Tahoma"/>
          <w:b/>
          <w:noProof/>
          <w:sz w:val="28"/>
        </w:rPr>
        <w:t>DUSAUTOIR</w:t>
      </w:r>
    </w:p>
    <w:p w:rsidR="00C22F01" w:rsidRPr="006A65D5" w:rsidRDefault="00C22F01" w:rsidP="00761EE5">
      <w:pPr>
        <w:jc w:val="center"/>
        <w:rPr>
          <w:rFonts w:cs="Tahoma"/>
          <w:b/>
          <w:sz w:val="24"/>
        </w:rPr>
      </w:pPr>
    </w:p>
    <w:p w:rsidR="00C22F01" w:rsidRDefault="00C22F01" w:rsidP="00761EE5">
      <w:pPr>
        <w:rPr>
          <w:rFonts w:cs="Tahoma"/>
        </w:rPr>
      </w:pPr>
    </w:p>
    <w:p w:rsidR="00C22F01" w:rsidRDefault="00C22F01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C22F01" w:rsidRPr="006A65D5" w:rsidRDefault="00C22F01" w:rsidP="00761EE5">
      <w:pPr>
        <w:rPr>
          <w:rFonts w:cs="Tahoma"/>
        </w:rPr>
      </w:pPr>
    </w:p>
    <w:p w:rsidR="00C22F01" w:rsidRDefault="00C22F01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C22F01" w:rsidRPr="006A65D5" w:rsidRDefault="00C22F01" w:rsidP="00761EE5">
      <w:pPr>
        <w:rPr>
          <w:rFonts w:cs="Tahoma"/>
        </w:rPr>
      </w:pPr>
    </w:p>
    <w:p w:rsidR="00C22F01" w:rsidRDefault="00C22F01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C22F01" w:rsidRPr="006A65D5" w:rsidRDefault="00C22F01" w:rsidP="00761EE5">
      <w:pPr>
        <w:rPr>
          <w:rFonts w:cs="Tahoma"/>
        </w:rPr>
      </w:pPr>
    </w:p>
    <w:p w:rsidR="00C22F01" w:rsidRDefault="00C22F01" w:rsidP="00761EE5">
      <w:pPr>
        <w:spacing w:line="360" w:lineRule="auto"/>
        <w:rPr>
          <w:rFonts w:cs="Tahoma"/>
          <w:b/>
          <w:i/>
        </w:rPr>
      </w:pPr>
      <w:r w:rsidRPr="009319C9">
        <w:rPr>
          <w:rFonts w:cs="Tahoma"/>
          <w:b/>
          <w:i/>
          <w:noProof/>
        </w:rPr>
        <w:t>Etude expérimentale de l’endurance en fatigue sous gradients de contraintes de composants Ti-6Al-4V élaborés par fabrication additive : applications aux systèmes d’accouplement de transmission de puissance</w:t>
      </w:r>
    </w:p>
    <w:p w:rsidR="00C22F01" w:rsidRDefault="00C22F01" w:rsidP="00761EE5">
      <w:pPr>
        <w:rPr>
          <w:rFonts w:cs="Tahoma"/>
          <w:b/>
        </w:rPr>
      </w:pPr>
    </w:p>
    <w:p w:rsidR="00C22F01" w:rsidRDefault="00C22F01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C22F01" w:rsidRPr="006A65D5" w:rsidRDefault="00C22F01" w:rsidP="00761EE5">
      <w:pPr>
        <w:rPr>
          <w:rFonts w:cs="Tahoma"/>
        </w:rPr>
      </w:pPr>
    </w:p>
    <w:p w:rsidR="00C22F01" w:rsidRDefault="00C22F01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C22F01" w:rsidRDefault="00C22F01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C22F01" w:rsidRPr="009D71E6" w:rsidTr="00486350">
        <w:tc>
          <w:tcPr>
            <w:tcW w:w="1809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F. MOREL</w:t>
            </w:r>
          </w:p>
        </w:tc>
        <w:tc>
          <w:tcPr>
            <w:tcW w:w="2268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Arts et Métiers ParisTech - ENSAM - LAMPA - Arts et Métiers Technical Institute - 2 Bd du Ronceray - 49035 Angers</w:t>
            </w:r>
          </w:p>
        </w:tc>
      </w:tr>
      <w:tr w:rsidR="00C22F01" w:rsidRPr="009D71E6" w:rsidTr="00486350">
        <w:tc>
          <w:tcPr>
            <w:tcW w:w="1809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N. SAINTIER</w:t>
            </w:r>
          </w:p>
        </w:tc>
        <w:tc>
          <w:tcPr>
            <w:tcW w:w="2268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Arts et Métiers ParisTech – ENSAM - UMR CNRS 5295, Université de Bordeaux - Arts et Métiers - Bordeaux INP - INRAe USC1368 - Carnot Institute – ARTS</w:t>
            </w:r>
          </w:p>
        </w:tc>
      </w:tr>
      <w:tr w:rsidR="00C22F01" w:rsidRPr="009D71E6" w:rsidTr="00486350">
        <w:tc>
          <w:tcPr>
            <w:tcW w:w="1809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N. LIMODIN</w:t>
            </w:r>
          </w:p>
        </w:tc>
        <w:tc>
          <w:tcPr>
            <w:tcW w:w="2268" w:type="dxa"/>
          </w:tcPr>
          <w:p w:rsidR="00C22F01" w:rsidRPr="00E854E5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LaMcube - Ecole Centrale de Lille - Av. Paul Langevin - 59655 Villeneuve d’Ascq</w:t>
            </w:r>
          </w:p>
        </w:tc>
      </w:tr>
      <w:tr w:rsidR="00C22F01" w:rsidRPr="009D71E6" w:rsidTr="00486350">
        <w:tc>
          <w:tcPr>
            <w:tcW w:w="1809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A-F. GOURGUES-LORENZON</w:t>
            </w:r>
          </w:p>
        </w:tc>
        <w:tc>
          <w:tcPr>
            <w:tcW w:w="2268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Ecole Nationale Supérieure des Mines de Paris - (Mines Paris - PSL) - Centre des Matériaux - UMR CNRS 7633 - 63-65 rue Henri Auguste Desbruères - B.P. 87 - 91003 Evry cedex</w:t>
            </w:r>
          </w:p>
        </w:tc>
      </w:tr>
      <w:tr w:rsidR="00C22F01" w:rsidRPr="009D71E6" w:rsidTr="00486350">
        <w:tc>
          <w:tcPr>
            <w:tcW w:w="1809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B. BERTHEL</w:t>
            </w:r>
          </w:p>
        </w:tc>
        <w:tc>
          <w:tcPr>
            <w:tcW w:w="2268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C22F01" w:rsidRPr="009D71E6" w:rsidTr="00486350">
        <w:tc>
          <w:tcPr>
            <w:tcW w:w="1809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S. FOUVRY</w:t>
            </w:r>
          </w:p>
        </w:tc>
        <w:tc>
          <w:tcPr>
            <w:tcW w:w="2268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C22F01" w:rsidRPr="009D71E6" w:rsidTr="00486350">
        <w:tc>
          <w:tcPr>
            <w:tcW w:w="1809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C22F01" w:rsidRPr="009D71E6" w:rsidTr="00486350">
        <w:tc>
          <w:tcPr>
            <w:tcW w:w="1809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C22F01" w:rsidRPr="009D71E6" w:rsidRDefault="00C22F01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C22F01" w:rsidRDefault="00C22F01" w:rsidP="00761EE5">
      <w:pPr>
        <w:jc w:val="center"/>
        <w:rPr>
          <w:rFonts w:cs="Tahoma"/>
          <w:b/>
          <w:i/>
        </w:rPr>
      </w:pPr>
    </w:p>
    <w:p w:rsidR="00C22F01" w:rsidRPr="00FB23E0" w:rsidRDefault="00C22F01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C22F01" w:rsidRDefault="00C22F01" w:rsidP="00062694">
      <w:pPr>
        <w:sectPr w:rsidR="00C22F01" w:rsidSect="00C22F01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C22F01" w:rsidRDefault="00C22F01" w:rsidP="00062694"/>
    <w:sectPr w:rsidR="00C22F01" w:rsidSect="00C22F01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F01" w:rsidRDefault="00C22F01" w:rsidP="008C02C8">
      <w:r>
        <w:separator/>
      </w:r>
    </w:p>
  </w:endnote>
  <w:endnote w:type="continuationSeparator" w:id="0">
    <w:p w:rsidR="00C22F01" w:rsidRDefault="00C22F01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F01" w:rsidRDefault="00C22F01" w:rsidP="008C02C8">
      <w:r>
        <w:separator/>
      </w:r>
    </w:p>
  </w:footnote>
  <w:footnote w:type="continuationSeparator" w:id="0">
    <w:p w:rsidR="00C22F01" w:rsidRDefault="00C22F01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01" w:rsidRDefault="00C22F0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01" w:rsidRDefault="00C22F0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01" w:rsidRDefault="00C22F0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C22F0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C22F0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C22F0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7042B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7B33BD"/>
    <w:rsid w:val="0085335F"/>
    <w:rsid w:val="00884C2E"/>
    <w:rsid w:val="008C02C8"/>
    <w:rsid w:val="009002F7"/>
    <w:rsid w:val="009A2AFA"/>
    <w:rsid w:val="00AA33F2"/>
    <w:rsid w:val="00B82F7C"/>
    <w:rsid w:val="00C22F01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E3AA57-7C6D-4F3A-A93B-76346B7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59A98-D7B8-45FE-9DEE-987F23BD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2024-01-18T08:11:00Z</dcterms:created>
  <dcterms:modified xsi:type="dcterms:W3CDTF">2024-01-18T08:12:00Z</dcterms:modified>
</cp:coreProperties>
</file>