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BA" w:rsidRDefault="008C2CBA" w:rsidP="00761EE5">
      <w:pPr>
        <w:jc w:val="center"/>
        <w:rPr>
          <w:rFonts w:cs="Tahoma"/>
          <w:sz w:val="24"/>
        </w:rPr>
      </w:pPr>
    </w:p>
    <w:p w:rsidR="008C2CBA" w:rsidRDefault="008C2CBA" w:rsidP="00761EE5">
      <w:pPr>
        <w:jc w:val="center"/>
        <w:rPr>
          <w:rFonts w:cs="Tahoma"/>
          <w:sz w:val="24"/>
        </w:rPr>
      </w:pPr>
    </w:p>
    <w:p w:rsidR="008C2CBA" w:rsidRPr="00761EE5" w:rsidRDefault="008C2CBA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C2CBA" w:rsidRDefault="008C2CBA" w:rsidP="00761EE5">
      <w:pPr>
        <w:jc w:val="center"/>
        <w:rPr>
          <w:rFonts w:cs="Tahoma"/>
          <w:sz w:val="24"/>
        </w:rPr>
      </w:pPr>
    </w:p>
    <w:p w:rsidR="008C2CBA" w:rsidRDefault="008C2CBA" w:rsidP="00761EE5">
      <w:pPr>
        <w:jc w:val="center"/>
        <w:rPr>
          <w:rFonts w:cs="Tahoma"/>
          <w:sz w:val="24"/>
        </w:rPr>
      </w:pPr>
    </w:p>
    <w:p w:rsidR="008C2CBA" w:rsidRDefault="008C2CBA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E7F10">
        <w:rPr>
          <w:rFonts w:cs="Tahoma"/>
          <w:noProof/>
          <w:sz w:val="24"/>
        </w:rPr>
        <w:t>ELECTRONIQUE, ELECTROTECHNIQUE, AUTOMATIQUE</w:t>
      </w:r>
    </w:p>
    <w:p w:rsidR="008C2CBA" w:rsidRPr="006A65D5" w:rsidRDefault="008C2CBA" w:rsidP="00761EE5">
      <w:pPr>
        <w:jc w:val="center"/>
        <w:rPr>
          <w:rFonts w:cs="Tahoma"/>
        </w:rPr>
      </w:pPr>
    </w:p>
    <w:p w:rsidR="008C2CBA" w:rsidRDefault="008C2CBA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20/09/2023</w:t>
      </w:r>
      <w:r w:rsidRPr="006A65D5">
        <w:rPr>
          <w:rFonts w:cs="Tahoma"/>
          <w:b/>
          <w:sz w:val="24"/>
        </w:rPr>
        <w:t xml:space="preserve">  à  </w:t>
      </w:r>
      <w:r w:rsidRPr="007E7F10">
        <w:rPr>
          <w:rFonts w:cs="Tahoma"/>
          <w:b/>
          <w:noProof/>
          <w:sz w:val="24"/>
        </w:rPr>
        <w:t>14h - Salle des thèses - Bâtiment Irène-Joliot Curie - Campus de la Doua - Villeurbanne</w:t>
      </w:r>
    </w:p>
    <w:p w:rsidR="008C2CBA" w:rsidRPr="006A65D5" w:rsidRDefault="008C2CBA" w:rsidP="00761EE5">
      <w:pPr>
        <w:jc w:val="center"/>
        <w:rPr>
          <w:rFonts w:cs="Tahoma"/>
          <w:b/>
          <w:sz w:val="24"/>
        </w:rPr>
      </w:pPr>
    </w:p>
    <w:p w:rsidR="008C2CBA" w:rsidRDefault="008C2CBA" w:rsidP="00761EE5">
      <w:pPr>
        <w:jc w:val="center"/>
        <w:rPr>
          <w:rFonts w:cs="Tahoma"/>
          <w:b/>
          <w:sz w:val="28"/>
        </w:rPr>
      </w:pPr>
      <w:r w:rsidRPr="007E7F10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7E7F10">
        <w:rPr>
          <w:rFonts w:cs="Tahoma"/>
          <w:b/>
          <w:noProof/>
          <w:sz w:val="28"/>
        </w:rPr>
        <w:t>Paule</w:t>
      </w:r>
      <w:r w:rsidRPr="006A65D5">
        <w:rPr>
          <w:rFonts w:cs="Tahoma"/>
          <w:b/>
          <w:sz w:val="28"/>
        </w:rPr>
        <w:t xml:space="preserve"> </w:t>
      </w:r>
      <w:r w:rsidRPr="007E7F10">
        <w:rPr>
          <w:rFonts w:cs="Tahoma"/>
          <w:b/>
          <w:noProof/>
          <w:sz w:val="28"/>
        </w:rPr>
        <w:t>DURIN</w:t>
      </w:r>
    </w:p>
    <w:p w:rsidR="008C2CBA" w:rsidRPr="006A65D5" w:rsidRDefault="008C2CBA" w:rsidP="00761EE5">
      <w:pPr>
        <w:jc w:val="center"/>
        <w:rPr>
          <w:rFonts w:cs="Tahoma"/>
          <w:b/>
          <w:sz w:val="24"/>
        </w:rPr>
      </w:pPr>
    </w:p>
    <w:p w:rsidR="008C2CBA" w:rsidRDefault="008C2CBA" w:rsidP="00761EE5">
      <w:pPr>
        <w:rPr>
          <w:rFonts w:cs="Tahoma"/>
        </w:rPr>
      </w:pPr>
    </w:p>
    <w:p w:rsidR="008C2CBA" w:rsidRDefault="008C2CBA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8C2CBA" w:rsidRPr="006A65D5" w:rsidRDefault="008C2CBA" w:rsidP="00761EE5">
      <w:pPr>
        <w:rPr>
          <w:rFonts w:cs="Tahoma"/>
        </w:rPr>
      </w:pPr>
    </w:p>
    <w:p w:rsidR="008C2CBA" w:rsidRDefault="008C2CBA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C2CBA" w:rsidRPr="006A65D5" w:rsidRDefault="008C2CBA" w:rsidP="00761EE5">
      <w:pPr>
        <w:rPr>
          <w:rFonts w:cs="Tahoma"/>
        </w:rPr>
      </w:pPr>
    </w:p>
    <w:p w:rsidR="008C2CBA" w:rsidRDefault="008C2CBA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C2CBA" w:rsidRPr="006A65D5" w:rsidRDefault="008C2CBA" w:rsidP="00761EE5">
      <w:pPr>
        <w:rPr>
          <w:rFonts w:cs="Tahoma"/>
        </w:rPr>
      </w:pPr>
    </w:p>
    <w:p w:rsidR="008C2CBA" w:rsidRDefault="008C2CBA" w:rsidP="00761EE5">
      <w:pPr>
        <w:spacing w:line="360" w:lineRule="auto"/>
        <w:rPr>
          <w:rFonts w:cs="Tahoma"/>
          <w:b/>
          <w:i/>
        </w:rPr>
      </w:pPr>
      <w:r w:rsidRPr="007E7F10">
        <w:rPr>
          <w:rFonts w:cs="Tahoma"/>
          <w:b/>
          <w:i/>
          <w:noProof/>
        </w:rPr>
        <w:t>Développement d'une résine verte éco-responsable à base de biopolymères pour la lithographie : étude de l'interaction de films de chitosane avec les plasmas de gravure fluorés</w:t>
      </w:r>
    </w:p>
    <w:p w:rsidR="008C2CBA" w:rsidRDefault="008C2CBA" w:rsidP="00761EE5">
      <w:pPr>
        <w:rPr>
          <w:rFonts w:cs="Tahoma"/>
          <w:b/>
        </w:rPr>
      </w:pPr>
    </w:p>
    <w:p w:rsidR="008C2CBA" w:rsidRDefault="008C2CBA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C2CBA" w:rsidRPr="006A65D5" w:rsidRDefault="008C2CBA" w:rsidP="00761EE5">
      <w:pPr>
        <w:rPr>
          <w:rFonts w:cs="Tahoma"/>
        </w:rPr>
      </w:pPr>
    </w:p>
    <w:p w:rsidR="008C2CBA" w:rsidRDefault="008C2CBA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C2CBA" w:rsidRDefault="008C2CBA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C2CBA" w:rsidRPr="009D71E6" w:rsidTr="00486350">
        <w:tc>
          <w:tcPr>
            <w:tcW w:w="1809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C. GOURGON</w:t>
            </w:r>
          </w:p>
        </w:tc>
        <w:tc>
          <w:tcPr>
            <w:tcW w:w="2268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Laboratoire des Technologies de la Microélectronique - CEA - LETI - 17, Avenue des Martyrs - 38054 Grenoble Cedex 9</w:t>
            </w:r>
          </w:p>
        </w:tc>
      </w:tr>
      <w:tr w:rsidR="008C2CBA" w:rsidRPr="009D71E6" w:rsidTr="00486350">
        <w:tc>
          <w:tcPr>
            <w:tcW w:w="1809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S. BOUCHOULE</w:t>
            </w:r>
          </w:p>
        </w:tc>
        <w:tc>
          <w:tcPr>
            <w:tcW w:w="2268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C2N - CNRS UPSACLAY UMR9001 - 10 Boulevard Thomas Gobert - 91120 Palaiseau</w:t>
            </w:r>
          </w:p>
        </w:tc>
      </w:tr>
      <w:tr w:rsidR="008C2CBA" w:rsidRPr="009D71E6" w:rsidTr="00486350">
        <w:tc>
          <w:tcPr>
            <w:tcW w:w="1809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Y. JOURLIN</w:t>
            </w:r>
          </w:p>
        </w:tc>
        <w:tc>
          <w:tcPr>
            <w:tcW w:w="2268" w:type="dxa"/>
          </w:tcPr>
          <w:p w:rsidR="008C2CBA" w:rsidRPr="00E854E5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Laboratoire Hubert Curien - Bat. F - Campus Manufacture - 18 rue Prof. Benoit Lauras - 42000 Saint-Etienne</w:t>
            </w:r>
          </w:p>
        </w:tc>
      </w:tr>
      <w:tr w:rsidR="008C2CBA" w:rsidRPr="009D71E6" w:rsidTr="00486350">
        <w:tc>
          <w:tcPr>
            <w:tcW w:w="1809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D. DEBARNOT</w:t>
            </w:r>
          </w:p>
        </w:tc>
        <w:tc>
          <w:tcPr>
            <w:tcW w:w="2268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Enseignante-Chercheuse</w:t>
            </w:r>
          </w:p>
        </w:tc>
        <w:tc>
          <w:tcPr>
            <w:tcW w:w="5133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Institut des Molécules et Matériaux du Mans (IMMM) - UMR 6283 Ecole Nationale Supérieure d'Ingénieurs du Mans (ENSIM) - Le Mans Université - Avenue Olivier Messiaen - 72085 Le Mans Cedex 9</w:t>
            </w:r>
          </w:p>
        </w:tc>
      </w:tr>
      <w:tr w:rsidR="008C2CBA" w:rsidRPr="009D71E6" w:rsidTr="00486350">
        <w:tc>
          <w:tcPr>
            <w:tcW w:w="1809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Y. CHEVOLOT</w:t>
            </w:r>
          </w:p>
        </w:tc>
        <w:tc>
          <w:tcPr>
            <w:tcW w:w="2268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8C2CBA" w:rsidRPr="009D71E6" w:rsidTr="00486350">
        <w:tc>
          <w:tcPr>
            <w:tcW w:w="1809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8C2CBA" w:rsidRPr="009D71E6" w:rsidTr="00486350">
        <w:tc>
          <w:tcPr>
            <w:tcW w:w="1809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8C2CBA" w:rsidRPr="009D71E6" w:rsidTr="00486350">
        <w:tc>
          <w:tcPr>
            <w:tcW w:w="1809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C2CBA" w:rsidRPr="009D71E6" w:rsidRDefault="008C2CBA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8C2CBA" w:rsidRDefault="008C2CBA" w:rsidP="00761EE5">
      <w:pPr>
        <w:jc w:val="center"/>
        <w:rPr>
          <w:rFonts w:cs="Tahoma"/>
          <w:b/>
          <w:i/>
        </w:rPr>
      </w:pPr>
    </w:p>
    <w:p w:rsidR="008C2CBA" w:rsidRPr="00FB23E0" w:rsidRDefault="008C2CBA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C2CBA" w:rsidRDefault="008C2CBA" w:rsidP="00062694">
      <w:pPr>
        <w:sectPr w:rsidR="008C2CBA" w:rsidSect="008C2CBA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C2CBA" w:rsidRDefault="008C2CBA" w:rsidP="00062694"/>
    <w:sectPr w:rsidR="008C2CBA" w:rsidSect="008C2CBA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BA" w:rsidRDefault="008C2CBA" w:rsidP="008C02C8">
      <w:r>
        <w:separator/>
      </w:r>
    </w:p>
  </w:endnote>
  <w:endnote w:type="continuationSeparator" w:id="0">
    <w:p w:rsidR="008C2CBA" w:rsidRDefault="008C2CBA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BA" w:rsidRDefault="008C2CBA" w:rsidP="008C02C8">
      <w:r>
        <w:separator/>
      </w:r>
    </w:p>
  </w:footnote>
  <w:footnote w:type="continuationSeparator" w:id="0">
    <w:p w:rsidR="008C2CBA" w:rsidRDefault="008C2CBA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BA" w:rsidRDefault="008C2C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BA" w:rsidRDefault="008C2C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BA" w:rsidRDefault="008C2C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8C2C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8C2C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8C2C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8C2CBA"/>
    <w:rsid w:val="009002F7"/>
    <w:rsid w:val="009A2AFA"/>
    <w:rsid w:val="00AA33F2"/>
    <w:rsid w:val="00B82F7C"/>
    <w:rsid w:val="00C73020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D81EB65-C909-4B5D-AE8D-D398259A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73DF-04BE-4DC3-A21F-3993C2D9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2023-09-14T09:12:00Z</dcterms:created>
  <dcterms:modified xsi:type="dcterms:W3CDTF">2023-09-14T09:12:00Z</dcterms:modified>
</cp:coreProperties>
</file>