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6" w:rsidRDefault="00BE3776" w:rsidP="00AA33F2">
      <w:pPr>
        <w:pStyle w:val="Titre"/>
      </w:pPr>
    </w:p>
    <w:p w:rsidR="00BE3776" w:rsidRDefault="00BE3776" w:rsidP="00761EE5">
      <w:pPr>
        <w:jc w:val="center"/>
        <w:rPr>
          <w:rFonts w:cs="Tahoma"/>
          <w:sz w:val="24"/>
        </w:rPr>
      </w:pPr>
    </w:p>
    <w:p w:rsidR="00BE3776" w:rsidRDefault="00BE3776" w:rsidP="00761EE5">
      <w:pPr>
        <w:jc w:val="center"/>
        <w:rPr>
          <w:rFonts w:cs="Tahoma"/>
          <w:sz w:val="24"/>
        </w:rPr>
      </w:pPr>
    </w:p>
    <w:p w:rsidR="00BE3776" w:rsidRPr="00761EE5" w:rsidRDefault="00BE377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E3776" w:rsidRDefault="00BE3776" w:rsidP="00761EE5">
      <w:pPr>
        <w:jc w:val="center"/>
        <w:rPr>
          <w:rFonts w:cs="Tahoma"/>
          <w:sz w:val="24"/>
        </w:rPr>
      </w:pPr>
    </w:p>
    <w:p w:rsidR="00BE3776" w:rsidRDefault="00BE3776" w:rsidP="00761EE5">
      <w:pPr>
        <w:jc w:val="center"/>
        <w:rPr>
          <w:rFonts w:cs="Tahoma"/>
          <w:sz w:val="24"/>
        </w:rPr>
      </w:pPr>
    </w:p>
    <w:p w:rsidR="00BE3776" w:rsidRDefault="00BE3776" w:rsidP="00761EE5">
      <w:pPr>
        <w:jc w:val="center"/>
        <w:rPr>
          <w:rFonts w:cs="Tahoma"/>
          <w:sz w:val="24"/>
        </w:rPr>
      </w:pPr>
    </w:p>
    <w:p w:rsidR="00BE3776" w:rsidRDefault="00BE377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22258">
        <w:rPr>
          <w:rFonts w:cs="Tahoma"/>
          <w:noProof/>
          <w:sz w:val="24"/>
        </w:rPr>
        <w:t>Mécanique, Energétique, Génie civil, Acoustique</w:t>
      </w:r>
    </w:p>
    <w:p w:rsidR="00BE3776" w:rsidRPr="006A65D5" w:rsidRDefault="00BE3776" w:rsidP="00761EE5">
      <w:pPr>
        <w:jc w:val="center"/>
        <w:rPr>
          <w:rFonts w:cs="Tahoma"/>
        </w:rPr>
      </w:pPr>
    </w:p>
    <w:p w:rsidR="00BE3776" w:rsidRDefault="00BE377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05/01/2022</w:t>
      </w:r>
      <w:r w:rsidRPr="006A65D5">
        <w:rPr>
          <w:rFonts w:cs="Tahoma"/>
          <w:b/>
          <w:sz w:val="24"/>
        </w:rPr>
        <w:t xml:space="preserve">  à  </w:t>
      </w:r>
      <w:r w:rsidRPr="00F22258">
        <w:rPr>
          <w:rFonts w:cs="Tahoma"/>
          <w:b/>
          <w:noProof/>
          <w:sz w:val="24"/>
        </w:rPr>
        <w:t>14h30 - Amphi. 203</w:t>
      </w:r>
    </w:p>
    <w:p w:rsidR="00BE3776" w:rsidRPr="006A65D5" w:rsidRDefault="00BE3776" w:rsidP="00761EE5">
      <w:pPr>
        <w:jc w:val="center"/>
        <w:rPr>
          <w:rFonts w:cs="Tahoma"/>
          <w:b/>
          <w:sz w:val="24"/>
        </w:rPr>
      </w:pPr>
    </w:p>
    <w:p w:rsidR="00BE3776" w:rsidRDefault="00BE3776" w:rsidP="00761EE5">
      <w:pPr>
        <w:jc w:val="center"/>
        <w:rPr>
          <w:rFonts w:cs="Tahoma"/>
          <w:b/>
          <w:sz w:val="28"/>
        </w:rPr>
      </w:pPr>
      <w:r w:rsidRPr="00F2225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22258">
        <w:rPr>
          <w:rFonts w:cs="Tahoma"/>
          <w:b/>
          <w:noProof/>
          <w:sz w:val="28"/>
        </w:rPr>
        <w:t>Nicolas</w:t>
      </w:r>
      <w:r w:rsidRPr="006A65D5">
        <w:rPr>
          <w:rFonts w:cs="Tahoma"/>
          <w:b/>
          <w:sz w:val="28"/>
        </w:rPr>
        <w:t xml:space="preserve"> </w:t>
      </w:r>
      <w:r w:rsidRPr="00F22258">
        <w:rPr>
          <w:rFonts w:cs="Tahoma"/>
          <w:b/>
          <w:noProof/>
          <w:sz w:val="28"/>
        </w:rPr>
        <w:t>DI PALMA</w:t>
      </w:r>
    </w:p>
    <w:p w:rsidR="00BE3776" w:rsidRPr="006A65D5" w:rsidRDefault="00BE3776" w:rsidP="00761EE5">
      <w:pPr>
        <w:jc w:val="center"/>
        <w:rPr>
          <w:rFonts w:cs="Tahoma"/>
          <w:b/>
          <w:sz w:val="24"/>
        </w:rPr>
      </w:pPr>
    </w:p>
    <w:p w:rsidR="00BE3776" w:rsidRDefault="00BE3776" w:rsidP="00761EE5">
      <w:pPr>
        <w:rPr>
          <w:rFonts w:cs="Tahoma"/>
        </w:rPr>
      </w:pPr>
    </w:p>
    <w:p w:rsidR="00BE3776" w:rsidRDefault="00BE377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E3776" w:rsidRPr="006A65D5" w:rsidRDefault="00BE3776" w:rsidP="00761EE5">
      <w:pPr>
        <w:rPr>
          <w:rFonts w:cs="Tahoma"/>
        </w:rPr>
      </w:pPr>
    </w:p>
    <w:p w:rsidR="00BE3776" w:rsidRDefault="00BE377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E3776" w:rsidRPr="006A65D5" w:rsidRDefault="00BE3776" w:rsidP="00761EE5">
      <w:pPr>
        <w:rPr>
          <w:rFonts w:cs="Tahoma"/>
        </w:rPr>
      </w:pPr>
    </w:p>
    <w:p w:rsidR="00BE3776" w:rsidRDefault="00BE377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E3776" w:rsidRPr="006A65D5" w:rsidRDefault="00BE3776" w:rsidP="00761EE5">
      <w:pPr>
        <w:rPr>
          <w:rFonts w:cs="Tahoma"/>
        </w:rPr>
      </w:pPr>
    </w:p>
    <w:p w:rsidR="00BE3776" w:rsidRDefault="00BE3776" w:rsidP="00761EE5">
      <w:pPr>
        <w:spacing w:line="360" w:lineRule="auto"/>
        <w:rPr>
          <w:rFonts w:cs="Tahoma"/>
          <w:b/>
          <w:i/>
        </w:rPr>
      </w:pPr>
      <w:r w:rsidRPr="00F22258">
        <w:rPr>
          <w:rFonts w:cs="Tahoma"/>
          <w:b/>
          <w:i/>
          <w:noProof/>
        </w:rPr>
        <w:t>Dynamique non linéaire des aubages : comportement multi-harmonique avec couplage torsion-flexion</w:t>
      </w:r>
    </w:p>
    <w:p w:rsidR="00BE3776" w:rsidRDefault="00BE377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E3776" w:rsidRPr="006A65D5" w:rsidRDefault="00BE3776" w:rsidP="00761EE5">
      <w:pPr>
        <w:rPr>
          <w:rFonts w:cs="Tahoma"/>
        </w:rPr>
      </w:pPr>
    </w:p>
    <w:p w:rsidR="00BE3776" w:rsidRDefault="00BE377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E3776" w:rsidRDefault="00BE3776" w:rsidP="00761EE5">
      <w:pPr>
        <w:rPr>
          <w:rFonts w:cs="Tahoma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M. OUISSE</w:t>
            </w:r>
          </w:p>
        </w:tc>
        <w:tc>
          <w:tcPr>
            <w:tcW w:w="2268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E3776" w:rsidRPr="00F22258" w:rsidRDefault="00BE3776" w:rsidP="000C404A">
            <w:pPr>
              <w:rPr>
                <w:rFonts w:cs="Tahoma"/>
                <w:noProof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FEMTO ST - Mécanique Appliquée (UFC) - 24 rue de l'Epitaphe - 25000</w:t>
            </w:r>
          </w:p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BESANCON</w:t>
            </w:r>
          </w:p>
        </w:tc>
      </w:tr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G. MICHON</w:t>
            </w:r>
          </w:p>
        </w:tc>
        <w:tc>
          <w:tcPr>
            <w:tcW w:w="2268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ISAE SupAéro - Institut Clément Ader - Dépt. MSM - 10 avenue Édouard-Belin - BP 54032 - 31055 Toulouse CEDEX</w:t>
            </w:r>
          </w:p>
        </w:tc>
      </w:tr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BE3776" w:rsidRPr="00E854E5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Polytech Lyon - Université Claude Bernard Lyon 1 - 43 boulevard Laterjet - 69622 Villerubanne cedex</w:t>
            </w:r>
          </w:p>
        </w:tc>
      </w:tr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V. COURTIER</w:t>
            </w:r>
          </w:p>
        </w:tc>
        <w:tc>
          <w:tcPr>
            <w:tcW w:w="2268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SAFRAN AIRCRAFT ENGINES - YHKR1 - Rond-point René Ravaud - 77550 Moissy Cramayel</w:t>
            </w:r>
          </w:p>
        </w:tc>
      </w:tr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B. CHOUVION</w:t>
            </w:r>
          </w:p>
        </w:tc>
        <w:tc>
          <w:tcPr>
            <w:tcW w:w="2268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E3776" w:rsidRPr="009D71E6" w:rsidTr="00486350">
        <w:tc>
          <w:tcPr>
            <w:tcW w:w="1809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E3776" w:rsidRPr="009D71E6" w:rsidRDefault="00BE3776" w:rsidP="00486350">
            <w:pPr>
              <w:rPr>
                <w:rFonts w:cs="Tahoma"/>
                <w:sz w:val="18"/>
                <w:szCs w:val="18"/>
              </w:rPr>
            </w:pPr>
            <w:r w:rsidRPr="00F2225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BE3776" w:rsidRDefault="00BE3776" w:rsidP="00761EE5">
      <w:pPr>
        <w:jc w:val="center"/>
        <w:rPr>
          <w:rFonts w:cs="Tahoma"/>
          <w:b/>
          <w:i/>
        </w:rPr>
      </w:pPr>
    </w:p>
    <w:p w:rsidR="00BE3776" w:rsidRPr="00FB23E0" w:rsidRDefault="00BE377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E3776" w:rsidRDefault="00BE3776" w:rsidP="00062694">
      <w:pPr>
        <w:sectPr w:rsidR="00BE3776" w:rsidSect="00BE377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E3776" w:rsidRDefault="00BE3776" w:rsidP="00062694"/>
    <w:sectPr w:rsidR="00BE3776" w:rsidSect="00BE377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76" w:rsidRDefault="00BE3776" w:rsidP="008C02C8">
      <w:r>
        <w:separator/>
      </w:r>
    </w:p>
  </w:endnote>
  <w:endnote w:type="continuationSeparator" w:id="0">
    <w:p w:rsidR="00BE3776" w:rsidRDefault="00BE377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76" w:rsidRDefault="00BE3776" w:rsidP="008C02C8">
      <w:r>
        <w:separator/>
      </w:r>
    </w:p>
  </w:footnote>
  <w:footnote w:type="continuationSeparator" w:id="0">
    <w:p w:rsidR="00BE3776" w:rsidRDefault="00BE377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76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76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76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E37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BE3776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F4E6-24C6-4A08-9E96-C258987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2021-12-17T14:17:00Z</dcterms:created>
  <dcterms:modified xsi:type="dcterms:W3CDTF">2021-12-17T14:18:00Z</dcterms:modified>
</cp:coreProperties>
</file>