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6D" w:rsidRDefault="00D9386D" w:rsidP="00AA33F2">
      <w:pPr>
        <w:pStyle w:val="Titre"/>
      </w:pPr>
      <w:bookmarkStart w:id="0" w:name="_GoBack"/>
      <w:bookmarkEnd w:id="0"/>
    </w:p>
    <w:p w:rsidR="00D9386D" w:rsidRDefault="00D9386D" w:rsidP="00761EE5">
      <w:pPr>
        <w:jc w:val="center"/>
        <w:rPr>
          <w:rFonts w:cs="Tahoma"/>
          <w:sz w:val="24"/>
        </w:rPr>
      </w:pPr>
    </w:p>
    <w:p w:rsidR="00D9386D" w:rsidRDefault="00D9386D" w:rsidP="00761EE5">
      <w:pPr>
        <w:jc w:val="center"/>
        <w:rPr>
          <w:rFonts w:cs="Tahoma"/>
          <w:sz w:val="24"/>
        </w:rPr>
      </w:pPr>
    </w:p>
    <w:p w:rsidR="00D9386D" w:rsidRPr="00761EE5" w:rsidRDefault="00D9386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9386D" w:rsidRDefault="00D9386D" w:rsidP="00761EE5">
      <w:pPr>
        <w:jc w:val="center"/>
        <w:rPr>
          <w:rFonts w:cs="Tahoma"/>
          <w:sz w:val="24"/>
        </w:rPr>
      </w:pPr>
    </w:p>
    <w:p w:rsidR="00D9386D" w:rsidRDefault="00D9386D" w:rsidP="00761EE5">
      <w:pPr>
        <w:jc w:val="center"/>
        <w:rPr>
          <w:rFonts w:cs="Tahoma"/>
          <w:sz w:val="24"/>
        </w:rPr>
      </w:pPr>
    </w:p>
    <w:p w:rsidR="00D9386D" w:rsidRDefault="00D9386D" w:rsidP="00761EE5">
      <w:pPr>
        <w:jc w:val="center"/>
        <w:rPr>
          <w:rFonts w:cs="Tahoma"/>
          <w:sz w:val="24"/>
        </w:rPr>
      </w:pPr>
    </w:p>
    <w:p w:rsidR="00D9386D" w:rsidRDefault="00D9386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5755E">
        <w:rPr>
          <w:rFonts w:cs="Tahoma"/>
          <w:noProof/>
          <w:sz w:val="24"/>
        </w:rPr>
        <w:t>Mécanique, Energétique, Génie civil, Acoustique</w:t>
      </w:r>
    </w:p>
    <w:p w:rsidR="00D9386D" w:rsidRPr="006A65D5" w:rsidRDefault="00D9386D" w:rsidP="00761EE5">
      <w:pPr>
        <w:jc w:val="center"/>
        <w:rPr>
          <w:rFonts w:cs="Tahoma"/>
        </w:rPr>
      </w:pPr>
    </w:p>
    <w:p w:rsidR="00D9386D" w:rsidRDefault="00D9386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24/11/2022</w:t>
      </w:r>
      <w:r w:rsidRPr="006A65D5">
        <w:rPr>
          <w:rFonts w:cs="Tahoma"/>
          <w:b/>
          <w:sz w:val="24"/>
        </w:rPr>
        <w:t xml:space="preserve">  à  </w:t>
      </w:r>
      <w:r w:rsidRPr="00B5755E">
        <w:rPr>
          <w:rFonts w:cs="Tahoma"/>
          <w:b/>
          <w:noProof/>
          <w:sz w:val="24"/>
        </w:rPr>
        <w:t>9h30 - Amphi. 203</w:t>
      </w:r>
    </w:p>
    <w:p w:rsidR="00D9386D" w:rsidRPr="006A65D5" w:rsidRDefault="00D9386D" w:rsidP="00761EE5">
      <w:pPr>
        <w:jc w:val="center"/>
        <w:rPr>
          <w:rFonts w:cs="Tahoma"/>
          <w:b/>
          <w:sz w:val="24"/>
        </w:rPr>
      </w:pPr>
    </w:p>
    <w:p w:rsidR="00D9386D" w:rsidRDefault="00D9386D" w:rsidP="00761EE5">
      <w:pPr>
        <w:jc w:val="center"/>
        <w:rPr>
          <w:rFonts w:cs="Tahoma"/>
          <w:b/>
          <w:sz w:val="28"/>
        </w:rPr>
      </w:pPr>
      <w:r w:rsidRPr="00B5755E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B5755E">
        <w:rPr>
          <w:rFonts w:cs="Tahoma"/>
          <w:b/>
          <w:noProof/>
          <w:sz w:val="28"/>
        </w:rPr>
        <w:t>Elina</w:t>
      </w:r>
      <w:r w:rsidRPr="006A65D5">
        <w:rPr>
          <w:rFonts w:cs="Tahoma"/>
          <w:b/>
          <w:sz w:val="28"/>
        </w:rPr>
        <w:t xml:space="preserve"> </w:t>
      </w:r>
      <w:r w:rsidRPr="00B5755E">
        <w:rPr>
          <w:rFonts w:cs="Tahoma"/>
          <w:b/>
          <w:noProof/>
          <w:sz w:val="28"/>
        </w:rPr>
        <w:t>CROS</w:t>
      </w:r>
    </w:p>
    <w:p w:rsidR="00D9386D" w:rsidRPr="006A65D5" w:rsidRDefault="00D9386D" w:rsidP="00761EE5">
      <w:pPr>
        <w:jc w:val="center"/>
        <w:rPr>
          <w:rFonts w:cs="Tahoma"/>
          <w:b/>
          <w:sz w:val="24"/>
        </w:rPr>
      </w:pPr>
    </w:p>
    <w:p w:rsidR="00D9386D" w:rsidRDefault="00D9386D" w:rsidP="00761EE5">
      <w:pPr>
        <w:rPr>
          <w:rFonts w:cs="Tahoma"/>
        </w:rPr>
      </w:pPr>
    </w:p>
    <w:p w:rsidR="00D9386D" w:rsidRDefault="00D9386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D9386D" w:rsidRPr="006A65D5" w:rsidRDefault="00D9386D" w:rsidP="00761EE5">
      <w:pPr>
        <w:rPr>
          <w:rFonts w:cs="Tahoma"/>
        </w:rPr>
      </w:pPr>
    </w:p>
    <w:p w:rsidR="00D9386D" w:rsidRDefault="00D9386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9386D" w:rsidRPr="006A65D5" w:rsidRDefault="00D9386D" w:rsidP="00761EE5">
      <w:pPr>
        <w:rPr>
          <w:rFonts w:cs="Tahoma"/>
        </w:rPr>
      </w:pPr>
    </w:p>
    <w:p w:rsidR="00D9386D" w:rsidRDefault="00D9386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9386D" w:rsidRPr="006A65D5" w:rsidRDefault="00D9386D" w:rsidP="00761EE5">
      <w:pPr>
        <w:rPr>
          <w:rFonts w:cs="Tahoma"/>
        </w:rPr>
      </w:pPr>
    </w:p>
    <w:p w:rsidR="00D9386D" w:rsidRDefault="00D9386D" w:rsidP="00761EE5">
      <w:pPr>
        <w:spacing w:line="360" w:lineRule="auto"/>
        <w:rPr>
          <w:rFonts w:cs="Tahoma"/>
          <w:b/>
          <w:i/>
        </w:rPr>
      </w:pPr>
      <w:r w:rsidRPr="00B5755E">
        <w:rPr>
          <w:rFonts w:cs="Tahoma"/>
          <w:b/>
          <w:i/>
          <w:noProof/>
        </w:rPr>
        <w:t>Diffraction du bruit tonal d'une hélice marine par la carène aux très basses fréquences ; étude analytique, expérimentale et numérique - Scattering of the tonal noise of a marine propeller by the hull of a ship at very low frequencies : an analytical, exp</w:t>
      </w:r>
    </w:p>
    <w:p w:rsidR="00D9386D" w:rsidRDefault="00D9386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9386D" w:rsidRPr="006A65D5" w:rsidRDefault="00D9386D" w:rsidP="00761EE5">
      <w:pPr>
        <w:rPr>
          <w:rFonts w:cs="Tahoma"/>
        </w:rPr>
      </w:pPr>
    </w:p>
    <w:p w:rsidR="00D9386D" w:rsidRDefault="00D9386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9386D" w:rsidRDefault="00D9386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M. SANJOSE</w:t>
            </w:r>
          </w:p>
        </w:tc>
        <w:tc>
          <w:tcPr>
            <w:tcW w:w="2268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Ecole de Technologie Supérieure de l'Université du Québec - 1100 Rue Notre-Dame Ouest - Montréal (QC) H3C 1K3 - Canada</w:t>
            </w:r>
          </w:p>
        </w:tc>
      </w:tr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C. SCHRAM</w:t>
            </w:r>
          </w:p>
        </w:tc>
        <w:tc>
          <w:tcPr>
            <w:tcW w:w="2268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VKI (Institut Von Karman) - 72 chaussée de Waterloo - 1640 Rhose-St-Genèse - Belgique</w:t>
            </w:r>
          </w:p>
        </w:tc>
      </w:tr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E. PERREY-DEBAIN</w:t>
            </w:r>
          </w:p>
        </w:tc>
        <w:tc>
          <w:tcPr>
            <w:tcW w:w="2268" w:type="dxa"/>
          </w:tcPr>
          <w:p w:rsidR="00D9386D" w:rsidRPr="00E854E5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Université de Technologie de Compiègne - Laboratoire Roberval - Rue Roger Couttolenc - 60200 Compiègne</w:t>
            </w:r>
          </w:p>
        </w:tc>
      </w:tr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B. COTTE</w:t>
            </w:r>
          </w:p>
        </w:tc>
        <w:tc>
          <w:tcPr>
            <w:tcW w:w="2268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UMR 9219 - ENSTA Paris - 828 bd des Maréchaux - 91120 Palaiseau</w:t>
            </w:r>
          </w:p>
        </w:tc>
      </w:tr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F. CHEVALIER</w:t>
            </w:r>
          </w:p>
        </w:tc>
        <w:tc>
          <w:tcPr>
            <w:tcW w:w="2268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Ingénieure</w:t>
            </w: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Naval Group - Avenue de Voiseul - 56100 Lorient</w:t>
            </w:r>
          </w:p>
        </w:tc>
      </w:tr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G. SERRE</w:t>
            </w:r>
          </w:p>
        </w:tc>
        <w:tc>
          <w:tcPr>
            <w:tcW w:w="2268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Naval Group Research - CEMIS - 199 av. Pierre-Gilles de Gennes - 83190 Ollioules</w:t>
            </w:r>
          </w:p>
        </w:tc>
      </w:tr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  <w:r w:rsidRPr="00B5755E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D9386D" w:rsidRPr="009D71E6" w:rsidTr="00486350">
        <w:tc>
          <w:tcPr>
            <w:tcW w:w="1809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9386D" w:rsidRPr="009D71E6" w:rsidRDefault="00D9386D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9386D" w:rsidRDefault="00D9386D" w:rsidP="00761EE5">
      <w:pPr>
        <w:jc w:val="center"/>
        <w:rPr>
          <w:rFonts w:cs="Tahoma"/>
          <w:b/>
          <w:i/>
        </w:rPr>
      </w:pPr>
    </w:p>
    <w:p w:rsidR="00D9386D" w:rsidRPr="00FB23E0" w:rsidRDefault="00D9386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9386D" w:rsidRDefault="00D9386D" w:rsidP="00062694">
      <w:pPr>
        <w:sectPr w:rsidR="00D9386D" w:rsidSect="00D9386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9386D" w:rsidRDefault="00D9386D" w:rsidP="00062694"/>
    <w:sectPr w:rsidR="00D9386D" w:rsidSect="00D9386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6D" w:rsidRDefault="00D9386D" w:rsidP="008C02C8">
      <w:r>
        <w:separator/>
      </w:r>
    </w:p>
  </w:endnote>
  <w:endnote w:type="continuationSeparator" w:id="0">
    <w:p w:rsidR="00D9386D" w:rsidRDefault="00D9386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6D" w:rsidRDefault="00D9386D" w:rsidP="008C02C8">
      <w:r>
        <w:separator/>
      </w:r>
    </w:p>
  </w:footnote>
  <w:footnote w:type="continuationSeparator" w:id="0">
    <w:p w:rsidR="00D9386D" w:rsidRDefault="00D9386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D" w:rsidRDefault="00D938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D" w:rsidRDefault="00D938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D" w:rsidRDefault="00D938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938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938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938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3210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D9386D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E5FA-019F-44EF-AF6A-B4C05057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2022-11-23T15:20:00Z</dcterms:created>
  <dcterms:modified xsi:type="dcterms:W3CDTF">2022-11-23T15:21:00Z</dcterms:modified>
</cp:coreProperties>
</file>