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15" w:rsidRDefault="00502A15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502A15" w:rsidRDefault="00502A15" w:rsidP="00761EE5">
      <w:pPr>
        <w:jc w:val="center"/>
        <w:rPr>
          <w:rFonts w:cs="Tahoma"/>
          <w:sz w:val="24"/>
        </w:rPr>
      </w:pPr>
    </w:p>
    <w:p w:rsidR="00502A15" w:rsidRPr="00761EE5" w:rsidRDefault="00502A1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502A15" w:rsidRDefault="00502A15" w:rsidP="00761EE5">
      <w:pPr>
        <w:jc w:val="center"/>
        <w:rPr>
          <w:rFonts w:cs="Tahoma"/>
          <w:sz w:val="24"/>
        </w:rPr>
      </w:pPr>
    </w:p>
    <w:p w:rsidR="00502A15" w:rsidRDefault="00502A15" w:rsidP="00761EE5">
      <w:pPr>
        <w:jc w:val="center"/>
        <w:rPr>
          <w:rFonts w:cs="Tahoma"/>
          <w:sz w:val="24"/>
        </w:rPr>
      </w:pPr>
    </w:p>
    <w:p w:rsidR="00502A15" w:rsidRDefault="00502A1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C64E66">
        <w:rPr>
          <w:rFonts w:cs="Tahoma"/>
          <w:noProof/>
          <w:sz w:val="24"/>
        </w:rPr>
        <w:t>Mécanique, Energétique, Génie Civil, Acoustique</w:t>
      </w:r>
    </w:p>
    <w:p w:rsidR="00502A15" w:rsidRPr="006A65D5" w:rsidRDefault="00502A15" w:rsidP="00761EE5">
      <w:pPr>
        <w:jc w:val="center"/>
        <w:rPr>
          <w:rFonts w:cs="Tahoma"/>
        </w:rPr>
      </w:pPr>
    </w:p>
    <w:p w:rsidR="00502A15" w:rsidRDefault="00502A1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21/03/2022</w:t>
      </w:r>
      <w:r w:rsidRPr="006A65D5">
        <w:rPr>
          <w:rFonts w:cs="Tahoma"/>
          <w:b/>
          <w:sz w:val="24"/>
        </w:rPr>
        <w:t xml:space="preserve">  à  </w:t>
      </w:r>
      <w:r w:rsidRPr="00C64E66">
        <w:rPr>
          <w:rFonts w:cs="Tahoma"/>
          <w:b/>
          <w:noProof/>
          <w:sz w:val="24"/>
        </w:rPr>
        <w:t>10h00 - Amphi. 202</w:t>
      </w:r>
    </w:p>
    <w:p w:rsidR="00502A15" w:rsidRPr="006A65D5" w:rsidRDefault="00502A15" w:rsidP="00761EE5">
      <w:pPr>
        <w:jc w:val="center"/>
        <w:rPr>
          <w:rFonts w:cs="Tahoma"/>
          <w:b/>
          <w:sz w:val="24"/>
        </w:rPr>
      </w:pPr>
    </w:p>
    <w:p w:rsidR="00502A15" w:rsidRDefault="00502A15" w:rsidP="00761EE5">
      <w:pPr>
        <w:jc w:val="center"/>
        <w:rPr>
          <w:rFonts w:cs="Tahoma"/>
          <w:b/>
          <w:sz w:val="28"/>
        </w:rPr>
      </w:pPr>
      <w:r w:rsidRPr="00C64E6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C64E66">
        <w:rPr>
          <w:rFonts w:cs="Tahoma"/>
          <w:b/>
          <w:noProof/>
          <w:sz w:val="28"/>
        </w:rPr>
        <w:t>Joffrey</w:t>
      </w:r>
      <w:r w:rsidRPr="006A65D5">
        <w:rPr>
          <w:rFonts w:cs="Tahoma"/>
          <w:b/>
          <w:sz w:val="28"/>
        </w:rPr>
        <w:t xml:space="preserve"> </w:t>
      </w:r>
      <w:r w:rsidRPr="00C64E66">
        <w:rPr>
          <w:rFonts w:cs="Tahoma"/>
          <w:b/>
          <w:noProof/>
          <w:sz w:val="28"/>
        </w:rPr>
        <w:t>CHANEAC</w:t>
      </w:r>
    </w:p>
    <w:p w:rsidR="00502A15" w:rsidRPr="006A65D5" w:rsidRDefault="00502A15" w:rsidP="00761EE5">
      <w:pPr>
        <w:jc w:val="center"/>
        <w:rPr>
          <w:rFonts w:cs="Tahoma"/>
          <w:b/>
          <w:sz w:val="24"/>
        </w:rPr>
      </w:pPr>
    </w:p>
    <w:p w:rsidR="00502A15" w:rsidRDefault="00502A15" w:rsidP="00761EE5">
      <w:pPr>
        <w:rPr>
          <w:rFonts w:cs="Tahoma"/>
        </w:rPr>
      </w:pPr>
    </w:p>
    <w:p w:rsidR="00502A15" w:rsidRDefault="00502A15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502A15" w:rsidRPr="006A65D5" w:rsidRDefault="00502A15" w:rsidP="00761EE5">
      <w:pPr>
        <w:rPr>
          <w:rFonts w:cs="Tahoma"/>
        </w:rPr>
      </w:pPr>
    </w:p>
    <w:p w:rsidR="00502A15" w:rsidRDefault="00502A1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502A15" w:rsidRPr="006A65D5" w:rsidRDefault="00502A15" w:rsidP="00761EE5">
      <w:pPr>
        <w:rPr>
          <w:rFonts w:cs="Tahoma"/>
        </w:rPr>
      </w:pPr>
    </w:p>
    <w:p w:rsidR="00502A15" w:rsidRDefault="00502A1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502A15" w:rsidRPr="006A65D5" w:rsidRDefault="00502A15" w:rsidP="00761EE5">
      <w:pPr>
        <w:rPr>
          <w:rFonts w:cs="Tahoma"/>
        </w:rPr>
      </w:pPr>
    </w:p>
    <w:p w:rsidR="00502A15" w:rsidRDefault="00502A15" w:rsidP="00761EE5">
      <w:pPr>
        <w:spacing w:line="360" w:lineRule="auto"/>
        <w:rPr>
          <w:rFonts w:cs="Tahoma"/>
          <w:b/>
          <w:i/>
        </w:rPr>
      </w:pPr>
      <w:r w:rsidRPr="00C64E66">
        <w:rPr>
          <w:rFonts w:cs="Tahoma"/>
          <w:b/>
          <w:i/>
          <w:noProof/>
        </w:rPr>
        <w:t>Techniques de simulation multi-résolutions en méthode SPH, pour applications industrielles</w:t>
      </w:r>
    </w:p>
    <w:p w:rsidR="00502A15" w:rsidRDefault="00502A15" w:rsidP="00761EE5">
      <w:pPr>
        <w:rPr>
          <w:rFonts w:cs="Tahoma"/>
          <w:b/>
        </w:rPr>
      </w:pPr>
    </w:p>
    <w:p w:rsidR="00502A15" w:rsidRDefault="00502A1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502A15" w:rsidRPr="006A65D5" w:rsidRDefault="00502A15" w:rsidP="00761EE5">
      <w:pPr>
        <w:rPr>
          <w:rFonts w:cs="Tahoma"/>
        </w:rPr>
      </w:pPr>
    </w:p>
    <w:p w:rsidR="00502A15" w:rsidRDefault="00502A1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502A15" w:rsidRDefault="00502A1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502A15" w:rsidRPr="009D71E6" w:rsidTr="00486350">
        <w:tc>
          <w:tcPr>
            <w:tcW w:w="1809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M. FIVEL</w:t>
            </w:r>
          </w:p>
        </w:tc>
        <w:tc>
          <w:tcPr>
            <w:tcW w:w="2268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SIMAP - Grenoble</w:t>
            </w:r>
          </w:p>
        </w:tc>
      </w:tr>
      <w:tr w:rsidR="00502A15" w:rsidRPr="009D71E6" w:rsidTr="00486350">
        <w:tc>
          <w:tcPr>
            <w:tcW w:w="1809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D. LE TOUZE</w:t>
            </w:r>
          </w:p>
        </w:tc>
        <w:tc>
          <w:tcPr>
            <w:tcW w:w="2268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LHEEA - Ecole centrale de Nantes</w:t>
            </w:r>
          </w:p>
        </w:tc>
      </w:tr>
      <w:tr w:rsidR="00502A15" w:rsidRPr="009D71E6" w:rsidTr="00486350">
        <w:tc>
          <w:tcPr>
            <w:tcW w:w="1809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S. KHELLADI</w:t>
            </w:r>
          </w:p>
        </w:tc>
        <w:tc>
          <w:tcPr>
            <w:tcW w:w="2268" w:type="dxa"/>
          </w:tcPr>
          <w:p w:rsidR="00502A15" w:rsidRPr="00E854E5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LIFSE - ENSAM</w:t>
            </w:r>
          </w:p>
        </w:tc>
      </w:tr>
      <w:tr w:rsidR="00502A15" w:rsidRPr="009D71E6" w:rsidTr="00486350">
        <w:tc>
          <w:tcPr>
            <w:tcW w:w="1809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M-C. BLANCHET</w:t>
            </w:r>
          </w:p>
        </w:tc>
        <w:tc>
          <w:tcPr>
            <w:tcW w:w="2268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Institut Camille Jordan - Ecole centrale de Lyon</w:t>
            </w:r>
          </w:p>
        </w:tc>
      </w:tr>
      <w:tr w:rsidR="00502A15" w:rsidRPr="009D71E6" w:rsidTr="00486350">
        <w:tc>
          <w:tcPr>
            <w:tcW w:w="1809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J-C. MARONGIU</w:t>
            </w:r>
          </w:p>
        </w:tc>
        <w:tc>
          <w:tcPr>
            <w:tcW w:w="2268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Docteur</w:t>
            </w:r>
          </w:p>
        </w:tc>
        <w:tc>
          <w:tcPr>
            <w:tcW w:w="5133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Andritz Hydro</w:t>
            </w:r>
          </w:p>
        </w:tc>
      </w:tr>
      <w:tr w:rsidR="00502A15" w:rsidRPr="009D71E6" w:rsidTr="00486350">
        <w:tc>
          <w:tcPr>
            <w:tcW w:w="1809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P. DUQUESNE</w:t>
            </w:r>
          </w:p>
        </w:tc>
        <w:tc>
          <w:tcPr>
            <w:tcW w:w="2268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Laboratoire de Mécanique des Fluides et d'Acoustique - Ecole  centrale de Lyon</w:t>
            </w:r>
          </w:p>
        </w:tc>
      </w:tr>
      <w:tr w:rsidR="00502A15" w:rsidRPr="009D71E6" w:rsidTr="00486350">
        <w:tc>
          <w:tcPr>
            <w:tcW w:w="1809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S. AUBERT</w:t>
            </w:r>
          </w:p>
        </w:tc>
        <w:tc>
          <w:tcPr>
            <w:tcW w:w="2268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  <w:r w:rsidRPr="00C64E66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502A15" w:rsidRPr="009D71E6" w:rsidTr="00486350">
        <w:tc>
          <w:tcPr>
            <w:tcW w:w="1809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502A15" w:rsidRPr="009D71E6" w:rsidRDefault="00502A15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502A15" w:rsidRDefault="00502A15" w:rsidP="00761EE5">
      <w:pPr>
        <w:jc w:val="center"/>
        <w:rPr>
          <w:rFonts w:cs="Tahoma"/>
          <w:b/>
          <w:i/>
        </w:rPr>
      </w:pPr>
    </w:p>
    <w:p w:rsidR="00502A15" w:rsidRPr="00FB23E0" w:rsidRDefault="00502A1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502A15" w:rsidRDefault="00502A15" w:rsidP="00062694">
      <w:pPr>
        <w:sectPr w:rsidR="00502A15" w:rsidSect="00502A15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502A15" w:rsidRDefault="00502A15" w:rsidP="00062694"/>
    <w:sectPr w:rsidR="00502A15" w:rsidSect="00502A15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15" w:rsidRDefault="00502A15" w:rsidP="008C02C8">
      <w:r>
        <w:separator/>
      </w:r>
    </w:p>
  </w:endnote>
  <w:endnote w:type="continuationSeparator" w:id="0">
    <w:p w:rsidR="00502A15" w:rsidRDefault="00502A1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15" w:rsidRDefault="00502A15" w:rsidP="008C02C8">
      <w:r>
        <w:separator/>
      </w:r>
    </w:p>
  </w:footnote>
  <w:footnote w:type="continuationSeparator" w:id="0">
    <w:p w:rsidR="00502A15" w:rsidRDefault="00502A1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15" w:rsidRDefault="00502A1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15" w:rsidRDefault="00502A1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15" w:rsidRDefault="00502A1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02A1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02A1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502A1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86350"/>
    <w:rsid w:val="00501957"/>
    <w:rsid w:val="00502A15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525BC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0926-D6A1-4060-B8F9-796CD56B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2023-03-15T09:19:00Z</dcterms:created>
  <dcterms:modified xsi:type="dcterms:W3CDTF">2023-03-15T09:20:00Z</dcterms:modified>
</cp:coreProperties>
</file>