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28" w:rsidRDefault="00374328" w:rsidP="00AA33F2">
      <w:pPr>
        <w:pStyle w:val="Titre"/>
      </w:pPr>
      <w:bookmarkStart w:id="0" w:name="_GoBack"/>
      <w:bookmarkEnd w:id="0"/>
    </w:p>
    <w:p w:rsidR="00374328" w:rsidRDefault="00374328" w:rsidP="00761EE5">
      <w:pPr>
        <w:jc w:val="center"/>
        <w:rPr>
          <w:rFonts w:cs="Tahoma"/>
          <w:sz w:val="24"/>
        </w:rPr>
      </w:pPr>
    </w:p>
    <w:p w:rsidR="00374328" w:rsidRDefault="00374328" w:rsidP="00761EE5">
      <w:pPr>
        <w:jc w:val="center"/>
        <w:rPr>
          <w:rFonts w:cs="Tahoma"/>
          <w:sz w:val="24"/>
        </w:rPr>
      </w:pPr>
    </w:p>
    <w:p w:rsidR="00374328" w:rsidRPr="00761EE5" w:rsidRDefault="00374328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374328" w:rsidRDefault="00374328" w:rsidP="00761EE5">
      <w:pPr>
        <w:jc w:val="center"/>
        <w:rPr>
          <w:rFonts w:cs="Tahoma"/>
          <w:sz w:val="24"/>
        </w:rPr>
      </w:pPr>
    </w:p>
    <w:p w:rsidR="00374328" w:rsidRDefault="00374328" w:rsidP="00761EE5">
      <w:pPr>
        <w:jc w:val="center"/>
        <w:rPr>
          <w:rFonts w:cs="Tahoma"/>
          <w:sz w:val="24"/>
        </w:rPr>
      </w:pPr>
    </w:p>
    <w:p w:rsidR="00374328" w:rsidRDefault="00374328" w:rsidP="00761EE5">
      <w:pPr>
        <w:jc w:val="center"/>
        <w:rPr>
          <w:rFonts w:cs="Tahoma"/>
          <w:sz w:val="24"/>
        </w:rPr>
      </w:pPr>
    </w:p>
    <w:p w:rsidR="00374328" w:rsidRDefault="00374328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C073EB">
        <w:rPr>
          <w:rFonts w:cs="Tahoma"/>
          <w:noProof/>
          <w:sz w:val="24"/>
        </w:rPr>
        <w:t>MATERIAUX</w:t>
      </w:r>
    </w:p>
    <w:p w:rsidR="00374328" w:rsidRPr="006A65D5" w:rsidRDefault="00374328" w:rsidP="00761EE5">
      <w:pPr>
        <w:jc w:val="center"/>
        <w:rPr>
          <w:rFonts w:cs="Tahoma"/>
        </w:rPr>
      </w:pPr>
    </w:p>
    <w:p w:rsidR="00374328" w:rsidRDefault="00374328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14/12/2022</w:t>
      </w:r>
      <w:r w:rsidRPr="006A65D5">
        <w:rPr>
          <w:rFonts w:cs="Tahoma"/>
          <w:b/>
          <w:sz w:val="24"/>
        </w:rPr>
        <w:t xml:space="preserve">  à  </w:t>
      </w:r>
      <w:r w:rsidRPr="00C073EB">
        <w:rPr>
          <w:rFonts w:cs="Tahoma"/>
          <w:b/>
          <w:noProof/>
          <w:sz w:val="24"/>
        </w:rPr>
        <w:t>14h00 - Amphi. 3</w:t>
      </w:r>
    </w:p>
    <w:p w:rsidR="00374328" w:rsidRPr="006A65D5" w:rsidRDefault="00374328" w:rsidP="00761EE5">
      <w:pPr>
        <w:jc w:val="center"/>
        <w:rPr>
          <w:rFonts w:cs="Tahoma"/>
          <w:b/>
          <w:sz w:val="24"/>
        </w:rPr>
      </w:pPr>
    </w:p>
    <w:p w:rsidR="00374328" w:rsidRDefault="00374328" w:rsidP="00761EE5">
      <w:pPr>
        <w:jc w:val="center"/>
        <w:rPr>
          <w:rFonts w:cs="Tahoma"/>
          <w:b/>
          <w:sz w:val="28"/>
        </w:rPr>
      </w:pPr>
      <w:r w:rsidRPr="00C073EB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C073EB">
        <w:rPr>
          <w:rFonts w:cs="Tahoma"/>
          <w:b/>
          <w:noProof/>
          <w:sz w:val="28"/>
        </w:rPr>
        <w:t>Salomé</w:t>
      </w:r>
      <w:r w:rsidRPr="006A65D5">
        <w:rPr>
          <w:rFonts w:cs="Tahoma"/>
          <w:b/>
          <w:sz w:val="28"/>
        </w:rPr>
        <w:t xml:space="preserve"> </w:t>
      </w:r>
      <w:r w:rsidRPr="00C073EB">
        <w:rPr>
          <w:rFonts w:cs="Tahoma"/>
          <w:b/>
          <w:noProof/>
          <w:sz w:val="28"/>
        </w:rPr>
        <w:t>BASSET</w:t>
      </w:r>
    </w:p>
    <w:p w:rsidR="00374328" w:rsidRPr="006A65D5" w:rsidRDefault="00374328" w:rsidP="00761EE5">
      <w:pPr>
        <w:jc w:val="center"/>
        <w:rPr>
          <w:rFonts w:cs="Tahoma"/>
          <w:b/>
          <w:sz w:val="24"/>
        </w:rPr>
      </w:pPr>
    </w:p>
    <w:p w:rsidR="00374328" w:rsidRDefault="00374328" w:rsidP="00761EE5">
      <w:pPr>
        <w:rPr>
          <w:rFonts w:cs="Tahoma"/>
        </w:rPr>
      </w:pPr>
    </w:p>
    <w:p w:rsidR="00374328" w:rsidRDefault="00374328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374328" w:rsidRPr="006A65D5" w:rsidRDefault="00374328" w:rsidP="00761EE5">
      <w:pPr>
        <w:rPr>
          <w:rFonts w:cs="Tahoma"/>
        </w:rPr>
      </w:pPr>
    </w:p>
    <w:p w:rsidR="00374328" w:rsidRDefault="00374328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374328" w:rsidRPr="006A65D5" w:rsidRDefault="00374328" w:rsidP="00761EE5">
      <w:pPr>
        <w:rPr>
          <w:rFonts w:cs="Tahoma"/>
        </w:rPr>
      </w:pPr>
    </w:p>
    <w:p w:rsidR="00374328" w:rsidRDefault="00374328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374328" w:rsidRPr="006A65D5" w:rsidRDefault="00374328" w:rsidP="00761EE5">
      <w:pPr>
        <w:rPr>
          <w:rFonts w:cs="Tahoma"/>
        </w:rPr>
      </w:pPr>
    </w:p>
    <w:p w:rsidR="00374328" w:rsidRDefault="00374328" w:rsidP="00761EE5">
      <w:pPr>
        <w:spacing w:line="360" w:lineRule="auto"/>
        <w:rPr>
          <w:rFonts w:cs="Tahoma"/>
          <w:b/>
          <w:i/>
        </w:rPr>
      </w:pPr>
      <w:r w:rsidRPr="00C073EB">
        <w:rPr>
          <w:rFonts w:cs="Tahoma"/>
          <w:b/>
          <w:i/>
          <w:noProof/>
        </w:rPr>
        <w:t>Superhydrophobie durable d'une surface métallique par texturation de surface : développement de méthodes industrialisables pour des applications EDF</w:t>
      </w:r>
    </w:p>
    <w:p w:rsidR="00374328" w:rsidRDefault="00374328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374328" w:rsidRPr="006A65D5" w:rsidRDefault="00374328" w:rsidP="00761EE5">
      <w:pPr>
        <w:rPr>
          <w:rFonts w:cs="Tahoma"/>
        </w:rPr>
      </w:pPr>
    </w:p>
    <w:p w:rsidR="00374328" w:rsidRDefault="00374328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374328" w:rsidRDefault="00374328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374328" w:rsidRPr="009D71E6" w:rsidTr="00486350">
        <w:tc>
          <w:tcPr>
            <w:tcW w:w="1809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M. JIMENEZ</w:t>
            </w:r>
          </w:p>
        </w:tc>
        <w:tc>
          <w:tcPr>
            <w:tcW w:w="2268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Université de Lille</w:t>
            </w:r>
          </w:p>
        </w:tc>
      </w:tr>
      <w:tr w:rsidR="00374328" w:rsidRPr="009D71E6" w:rsidTr="00486350">
        <w:tc>
          <w:tcPr>
            <w:tcW w:w="1809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A-M. KIETZIG</w:t>
            </w:r>
          </w:p>
        </w:tc>
        <w:tc>
          <w:tcPr>
            <w:tcW w:w="2268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Université Mc Gill - Canada</w:t>
            </w:r>
          </w:p>
        </w:tc>
      </w:tr>
      <w:tr w:rsidR="00374328" w:rsidRPr="009D71E6" w:rsidTr="00486350">
        <w:tc>
          <w:tcPr>
            <w:tcW w:w="1809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J. MARTEAU</w:t>
            </w:r>
          </w:p>
        </w:tc>
        <w:tc>
          <w:tcPr>
            <w:tcW w:w="2268" w:type="dxa"/>
          </w:tcPr>
          <w:p w:rsidR="00374328" w:rsidRPr="00E854E5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Université de Technologie de Compiègne</w:t>
            </w:r>
          </w:p>
        </w:tc>
      </w:tr>
      <w:tr w:rsidR="00374328" w:rsidRPr="009D71E6" w:rsidTr="00486350">
        <w:tc>
          <w:tcPr>
            <w:tcW w:w="1809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L. BILLON</w:t>
            </w:r>
          </w:p>
        </w:tc>
        <w:tc>
          <w:tcPr>
            <w:tcW w:w="2268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l’Université de Pau</w:t>
            </w:r>
          </w:p>
        </w:tc>
      </w:tr>
      <w:tr w:rsidR="00374328" w:rsidRPr="009D71E6" w:rsidTr="00486350">
        <w:tc>
          <w:tcPr>
            <w:tcW w:w="1809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S. BENAYOUN</w:t>
            </w:r>
          </w:p>
        </w:tc>
        <w:tc>
          <w:tcPr>
            <w:tcW w:w="2268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374328" w:rsidRPr="009D71E6" w:rsidTr="00486350">
        <w:tc>
          <w:tcPr>
            <w:tcW w:w="1809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S. VALETTE</w:t>
            </w:r>
          </w:p>
        </w:tc>
        <w:tc>
          <w:tcPr>
            <w:tcW w:w="2268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  <w:r w:rsidRPr="00C073EB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374328" w:rsidRPr="009D71E6" w:rsidTr="00486350">
        <w:tc>
          <w:tcPr>
            <w:tcW w:w="1809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374328" w:rsidRPr="009D71E6" w:rsidTr="00486350">
        <w:tc>
          <w:tcPr>
            <w:tcW w:w="1809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374328" w:rsidRPr="009D71E6" w:rsidRDefault="00374328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374328" w:rsidRDefault="00374328" w:rsidP="00761EE5">
      <w:pPr>
        <w:jc w:val="center"/>
        <w:rPr>
          <w:rFonts w:cs="Tahoma"/>
          <w:b/>
          <w:i/>
        </w:rPr>
      </w:pPr>
    </w:p>
    <w:p w:rsidR="00374328" w:rsidRPr="00FB23E0" w:rsidRDefault="00374328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374328" w:rsidRDefault="00374328" w:rsidP="00062694">
      <w:pPr>
        <w:sectPr w:rsidR="00374328" w:rsidSect="00374328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374328" w:rsidRDefault="00374328" w:rsidP="00062694"/>
    <w:sectPr w:rsidR="00374328" w:rsidSect="00374328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328" w:rsidRDefault="00374328" w:rsidP="008C02C8">
      <w:r>
        <w:separator/>
      </w:r>
    </w:p>
  </w:endnote>
  <w:endnote w:type="continuationSeparator" w:id="0">
    <w:p w:rsidR="00374328" w:rsidRDefault="00374328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328" w:rsidRDefault="00374328" w:rsidP="008C02C8">
      <w:r>
        <w:separator/>
      </w:r>
    </w:p>
  </w:footnote>
  <w:footnote w:type="continuationSeparator" w:id="0">
    <w:p w:rsidR="00374328" w:rsidRDefault="00374328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28" w:rsidRDefault="0037432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28" w:rsidRDefault="0037432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28" w:rsidRDefault="0037432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37432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37432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37432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272C3C"/>
    <w:rsid w:val="00374328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C2451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39FEB15-4D32-42E5-8E07-AD1A3990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479D-27F6-49D2-8D00-2D16C6E2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2022-12-08T12:55:00Z</dcterms:created>
  <dcterms:modified xsi:type="dcterms:W3CDTF">2022-12-08T12:55:00Z</dcterms:modified>
</cp:coreProperties>
</file>